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7617C7" w14:textId="65916EC2" w:rsidR="00446C6E" w:rsidRPr="00446C6E" w:rsidRDefault="00446C6E" w:rsidP="00446C6E">
      <w:pPr>
        <w:jc w:val="center"/>
        <w:rPr>
          <w:rFonts w:ascii="Times" w:eastAsia="Times New Roman" w:hAnsi="Times" w:cs="Times New Roman"/>
          <w:b/>
          <w:sz w:val="28"/>
          <w:szCs w:val="28"/>
        </w:rPr>
      </w:pPr>
      <w:r w:rsidRPr="00446C6E">
        <w:rPr>
          <w:rFonts w:ascii="Times" w:eastAsia="Times New Roman" w:hAnsi="Times" w:cs="Times New Roman"/>
          <w:b/>
          <w:sz w:val="28"/>
          <w:szCs w:val="28"/>
        </w:rPr>
        <w:t>Frequently Asked Questions</w:t>
      </w:r>
    </w:p>
    <w:p w14:paraId="5594313D" w14:textId="77777777" w:rsidR="00446C6E" w:rsidRPr="00ED1AB6" w:rsidRDefault="00446C6E" w:rsidP="00446C6E">
      <w:pPr>
        <w:jc w:val="center"/>
        <w:rPr>
          <w:rFonts w:ascii="Times" w:eastAsia="Times New Roman" w:hAnsi="Times" w:cs="Times New Roman"/>
          <w:b/>
          <w:sz w:val="28"/>
          <w:szCs w:val="28"/>
        </w:rPr>
      </w:pPr>
      <w:bookmarkStart w:id="0" w:name="_GoBack"/>
      <w:r w:rsidRPr="00ED1AB6">
        <w:rPr>
          <w:rFonts w:ascii="Times" w:eastAsia="Times New Roman" w:hAnsi="Times" w:cs="Times New Roman"/>
          <w:b/>
          <w:sz w:val="28"/>
          <w:szCs w:val="28"/>
        </w:rPr>
        <w:t xml:space="preserve">about the new proposed </w:t>
      </w:r>
      <w:bookmarkEnd w:id="0"/>
    </w:p>
    <w:p w14:paraId="5F61C2AC" w14:textId="3131CE5F" w:rsidR="00446C6E" w:rsidRPr="00446C6E" w:rsidRDefault="00446C6E" w:rsidP="00446C6E">
      <w:pPr>
        <w:jc w:val="center"/>
        <w:rPr>
          <w:rFonts w:ascii="Times" w:eastAsia="Times New Roman" w:hAnsi="Times" w:cs="Times New Roman"/>
          <w:b/>
          <w:sz w:val="28"/>
          <w:szCs w:val="28"/>
        </w:rPr>
      </w:pPr>
      <w:r w:rsidRPr="00446C6E">
        <w:rPr>
          <w:rFonts w:ascii="Times" w:eastAsia="Times New Roman" w:hAnsi="Times" w:cs="Times New Roman"/>
          <w:b/>
          <w:sz w:val="28"/>
          <w:szCs w:val="28"/>
        </w:rPr>
        <w:t>Collective Bargaining Agreement (CBA)</w:t>
      </w:r>
    </w:p>
    <w:p w14:paraId="5EE3ED88" w14:textId="77777777" w:rsidR="002D7C09" w:rsidRPr="00446C6E" w:rsidRDefault="002D7C09" w:rsidP="005B0D05">
      <w:pPr>
        <w:rPr>
          <w:rFonts w:ascii="Times" w:eastAsia="Times New Roman" w:hAnsi="Times" w:cs="Times New Roman"/>
        </w:rPr>
      </w:pPr>
    </w:p>
    <w:p w14:paraId="065B1559" w14:textId="63DAA260" w:rsidR="005B0D05" w:rsidRPr="00446C6E" w:rsidRDefault="005B0D05" w:rsidP="00055A28">
      <w:pPr>
        <w:rPr>
          <w:rFonts w:ascii="Times" w:eastAsia="Times New Roman" w:hAnsi="Times" w:cs="Times New Roman"/>
        </w:rPr>
      </w:pPr>
      <w:r w:rsidRPr="00446C6E">
        <w:rPr>
          <w:rFonts w:ascii="Times" w:eastAsia="Times New Roman" w:hAnsi="Times" w:cs="Times New Roman"/>
        </w:rPr>
        <w:t>The proposed new Collective Bargaining Agreement includes significant gains in TT Faculty rights in a number of areas—including program changes, disciplinary procedures, and union rights—and retains protections in states of "financial crisis" or "fiscal exigency" that we won in our last contract.</w:t>
      </w:r>
    </w:p>
    <w:p w14:paraId="31D94416" w14:textId="743A849F" w:rsidR="00055A28" w:rsidRPr="00446C6E" w:rsidRDefault="005B0D05" w:rsidP="00055A28">
      <w:pPr>
        <w:spacing w:before="100" w:beforeAutospacing="1" w:after="100" w:afterAutospacing="1"/>
        <w:rPr>
          <w:rFonts w:ascii="Times" w:hAnsi="Times" w:cs="Times New Roman"/>
          <w:b/>
        </w:rPr>
      </w:pPr>
      <w:r w:rsidRPr="00446C6E">
        <w:rPr>
          <w:rFonts w:ascii="Times" w:hAnsi="Times" w:cs="Times New Roman"/>
          <w:b/>
        </w:rPr>
        <w:t xml:space="preserve">I. </w:t>
      </w:r>
      <w:r w:rsidR="00055A28" w:rsidRPr="00446C6E">
        <w:rPr>
          <w:rFonts w:ascii="Times" w:hAnsi="Times" w:cs="Times New Roman"/>
          <w:b/>
        </w:rPr>
        <w:t xml:space="preserve">How does the </w:t>
      </w:r>
      <w:r w:rsidRPr="00446C6E">
        <w:rPr>
          <w:rFonts w:ascii="Times" w:hAnsi="Times" w:cs="Times New Roman"/>
          <w:b/>
        </w:rPr>
        <w:t xml:space="preserve">proposed CBA </w:t>
      </w:r>
      <w:r w:rsidR="00055A28" w:rsidRPr="00446C6E">
        <w:rPr>
          <w:rFonts w:ascii="Times" w:hAnsi="Times" w:cs="Times New Roman"/>
          <w:b/>
        </w:rPr>
        <w:t>protect my salary and job security?  </w:t>
      </w:r>
    </w:p>
    <w:p w14:paraId="7715C3CD" w14:textId="219AF0F8" w:rsidR="00055A28" w:rsidRPr="00446C6E" w:rsidRDefault="005B0D05" w:rsidP="00055A28">
      <w:pPr>
        <w:spacing w:before="100" w:beforeAutospacing="1" w:after="100" w:afterAutospacing="1"/>
        <w:rPr>
          <w:rFonts w:ascii="Times" w:hAnsi="Times" w:cs="Times New Roman"/>
        </w:rPr>
      </w:pPr>
      <w:r w:rsidRPr="00446C6E">
        <w:rPr>
          <w:rFonts w:ascii="Times" w:hAnsi="Times" w:cs="Times New Roman"/>
        </w:rPr>
        <w:t>A</w:t>
      </w:r>
      <w:r w:rsidR="007E0F7E" w:rsidRPr="00446C6E">
        <w:rPr>
          <w:rFonts w:ascii="Times" w:hAnsi="Times" w:cs="Times New Roman"/>
        </w:rPr>
        <w:t xml:space="preserve">. The new contract </w:t>
      </w:r>
      <w:r w:rsidR="00055A28" w:rsidRPr="00446C6E">
        <w:rPr>
          <w:rFonts w:ascii="Times" w:hAnsi="Times" w:cs="Times New Roman"/>
        </w:rPr>
        <w:t>retain</w:t>
      </w:r>
      <w:r w:rsidR="007E0F7E" w:rsidRPr="00446C6E">
        <w:rPr>
          <w:rFonts w:ascii="Times" w:hAnsi="Times" w:cs="Times New Roman"/>
        </w:rPr>
        <w:t>s</w:t>
      </w:r>
      <w:r w:rsidR="00055A28" w:rsidRPr="00446C6E">
        <w:rPr>
          <w:rFonts w:ascii="Times" w:hAnsi="Times" w:cs="Times New Roman"/>
        </w:rPr>
        <w:t xml:space="preserve"> the </w:t>
      </w:r>
      <w:r w:rsidR="007E0F7E" w:rsidRPr="00446C6E">
        <w:rPr>
          <w:rFonts w:ascii="Times" w:hAnsi="Times" w:cs="Times New Roman"/>
        </w:rPr>
        <w:t>lay</w:t>
      </w:r>
      <w:r w:rsidR="00055A28" w:rsidRPr="00446C6E">
        <w:rPr>
          <w:rFonts w:ascii="Times" w:hAnsi="Times" w:cs="Times New Roman"/>
        </w:rPr>
        <w:t xml:space="preserve">off language we won in our strike in 2011. Article 19, "Reductions in Force," provides that </w:t>
      </w:r>
      <w:r w:rsidR="007E0F7E" w:rsidRPr="00446C6E">
        <w:rPr>
          <w:rFonts w:ascii="Times" w:hAnsi="Times" w:cs="Times New Roman"/>
        </w:rPr>
        <w:t>no TT Faculty can be laid off unless there is a "state of bona fide and legitimate financial exigency," which must be declared by the board in accordance with a number of clearly defined conditions and procedures.  Moreover, Faculty cannot be laid off until "all other workable cost saving measures (including but not limited to reductions in non-essential services, hiring freezes, suspension of new initiatives, etc.) are determined insufficient to mitigate the crisis.</w:t>
      </w:r>
      <w:r w:rsidR="00494169" w:rsidRPr="00446C6E">
        <w:rPr>
          <w:rFonts w:ascii="Times" w:hAnsi="Times" w:cs="Times New Roman"/>
        </w:rPr>
        <w:t xml:space="preserve"> </w:t>
      </w:r>
      <w:r w:rsidR="007E0F7E" w:rsidRPr="00446C6E">
        <w:rPr>
          <w:rFonts w:ascii="Times" w:hAnsi="Times" w:cs="Times New Roman"/>
        </w:rPr>
        <w:t xml:space="preserve">Article 19 also provides a procedure for carrying out layoffs, including one academic year's notice before the layoff takes effect and a three-year right of recall for the laid off Faculty member. </w:t>
      </w:r>
    </w:p>
    <w:p w14:paraId="19057813" w14:textId="3BCCEA37" w:rsidR="00EC369B" w:rsidRPr="00446C6E" w:rsidRDefault="005B0D05" w:rsidP="00055A28">
      <w:pPr>
        <w:spacing w:before="100" w:beforeAutospacing="1" w:after="100" w:afterAutospacing="1"/>
        <w:rPr>
          <w:rFonts w:ascii="Times" w:hAnsi="Times" w:cs="Times New Roman"/>
        </w:rPr>
      </w:pPr>
      <w:r w:rsidRPr="00446C6E">
        <w:rPr>
          <w:rFonts w:ascii="Times" w:hAnsi="Times" w:cs="Times New Roman"/>
        </w:rPr>
        <w:t>B</w:t>
      </w:r>
      <w:r w:rsidR="007E0F7E" w:rsidRPr="00446C6E">
        <w:rPr>
          <w:rFonts w:ascii="Times" w:hAnsi="Times" w:cs="Times New Roman"/>
        </w:rPr>
        <w:t xml:space="preserve">. </w:t>
      </w:r>
      <w:r w:rsidR="00EC369B" w:rsidRPr="00446C6E">
        <w:rPr>
          <w:rFonts w:ascii="Times" w:hAnsi="Times" w:cs="Times New Roman"/>
        </w:rPr>
        <w:t xml:space="preserve">The new </w:t>
      </w:r>
      <w:r w:rsidR="00F00A70" w:rsidRPr="00446C6E">
        <w:rPr>
          <w:rFonts w:ascii="Times" w:hAnsi="Times" w:cs="Times New Roman"/>
        </w:rPr>
        <w:t>contract</w:t>
      </w:r>
      <w:r w:rsidR="00EC369B" w:rsidRPr="00446C6E">
        <w:rPr>
          <w:rFonts w:ascii="Times" w:hAnsi="Times" w:cs="Times New Roman"/>
        </w:rPr>
        <w:t xml:space="preserve"> </w:t>
      </w:r>
      <w:r w:rsidR="00494169" w:rsidRPr="00446C6E">
        <w:rPr>
          <w:rFonts w:ascii="Times" w:hAnsi="Times" w:cs="Times New Roman"/>
        </w:rPr>
        <w:t xml:space="preserve">also </w:t>
      </w:r>
      <w:r w:rsidR="00EC369B" w:rsidRPr="00446C6E">
        <w:rPr>
          <w:rFonts w:ascii="Times" w:hAnsi="Times" w:cs="Times New Roman"/>
        </w:rPr>
        <w:t>retains the furlough language from our last contract, which, like the layoff language, requires that "all other wo</w:t>
      </w:r>
      <w:r w:rsidR="00494169" w:rsidRPr="00446C6E">
        <w:rPr>
          <w:rFonts w:ascii="Times" w:hAnsi="Times" w:cs="Times New Roman"/>
        </w:rPr>
        <w:t xml:space="preserve">rkable cost saving measures" be </w:t>
      </w:r>
      <w:r w:rsidR="00EC369B" w:rsidRPr="00446C6E">
        <w:rPr>
          <w:rFonts w:ascii="Times" w:hAnsi="Times" w:cs="Times New Roman"/>
        </w:rPr>
        <w:t xml:space="preserve">"determined insufficient to mitigate the crisis." </w:t>
      </w:r>
      <w:r w:rsidR="00494169" w:rsidRPr="00446C6E">
        <w:rPr>
          <w:rFonts w:ascii="Times" w:hAnsi="Times" w:cs="Times New Roman"/>
        </w:rPr>
        <w:t xml:space="preserve">New language in Article 18 </w:t>
      </w:r>
      <w:r w:rsidR="00F00A70" w:rsidRPr="00446C6E">
        <w:rPr>
          <w:rFonts w:ascii="Times" w:hAnsi="Times" w:cs="Times New Roman"/>
        </w:rPr>
        <w:t>adds a list of specific requirements for the information about "other cost saving measures" to be included in the Board's notification and rationale for determining the state</w:t>
      </w:r>
      <w:r w:rsidR="00494169" w:rsidRPr="00446C6E">
        <w:rPr>
          <w:rFonts w:ascii="Times" w:hAnsi="Times" w:cs="Times New Roman"/>
        </w:rPr>
        <w:t xml:space="preserve"> of "temporary financial crisis</w:t>
      </w:r>
      <w:r w:rsidR="00F00A70" w:rsidRPr="00446C6E">
        <w:rPr>
          <w:rFonts w:ascii="Times" w:hAnsi="Times" w:cs="Times New Roman"/>
        </w:rPr>
        <w:t>"</w:t>
      </w:r>
      <w:r w:rsidR="00494169" w:rsidRPr="00446C6E">
        <w:rPr>
          <w:rFonts w:ascii="Times" w:hAnsi="Times" w:cs="Times New Roman"/>
        </w:rPr>
        <w:t xml:space="preserve"> that must be provided to the Faculty Association.</w:t>
      </w:r>
      <w:r w:rsidR="00F00A70" w:rsidRPr="00446C6E">
        <w:rPr>
          <w:rFonts w:ascii="Times" w:hAnsi="Times" w:cs="Times New Roman"/>
        </w:rPr>
        <w:t xml:space="preserve"> (See Sections 18.03-04) </w:t>
      </w:r>
      <w:r w:rsidR="00EC369B" w:rsidRPr="00446C6E">
        <w:rPr>
          <w:rFonts w:ascii="Times" w:hAnsi="Times" w:cs="Times New Roman"/>
        </w:rPr>
        <w:t>In addition, the new contract includes a specific definition of the "temporary financial crisis" necessary before imposing furloughs (which are limited to 6 days in an academic year): "a loss of state funding or other revenue that leads to a significant decrease in operating funds that threatens the University’s ability to meet financial obligations." Without this definition, it would be solely up to the University to determ</w:t>
      </w:r>
      <w:r w:rsidR="00F00A70" w:rsidRPr="00446C6E">
        <w:rPr>
          <w:rFonts w:ascii="Times" w:hAnsi="Times" w:cs="Times New Roman"/>
        </w:rPr>
        <w:t>ine what conditions constitute a "temporary financial crisis.</w:t>
      </w:r>
      <w:r w:rsidR="00EC369B" w:rsidRPr="00446C6E">
        <w:rPr>
          <w:rFonts w:ascii="Times" w:hAnsi="Times" w:cs="Times New Roman"/>
        </w:rPr>
        <w:t>"</w:t>
      </w:r>
      <w:r w:rsidR="00F00A70" w:rsidRPr="00446C6E">
        <w:rPr>
          <w:rFonts w:ascii="Times" w:hAnsi="Times" w:cs="Times New Roman"/>
        </w:rPr>
        <w:t xml:space="preserve"> </w:t>
      </w:r>
      <w:r w:rsidR="002A0DDD" w:rsidRPr="00446C6E">
        <w:rPr>
          <w:rFonts w:ascii="Times" w:hAnsi="Times" w:cs="Times New Roman"/>
        </w:rPr>
        <w:t xml:space="preserve">(See Section 18.02) </w:t>
      </w:r>
    </w:p>
    <w:p w14:paraId="01DC3A43" w14:textId="67888418" w:rsidR="00EC369B" w:rsidRPr="00446C6E" w:rsidRDefault="005B0D05" w:rsidP="00055A28">
      <w:pPr>
        <w:spacing w:before="100" w:beforeAutospacing="1" w:after="100" w:afterAutospacing="1"/>
        <w:rPr>
          <w:rFonts w:ascii="Times" w:hAnsi="Times" w:cs="Times New Roman"/>
        </w:rPr>
      </w:pPr>
      <w:r w:rsidRPr="00446C6E">
        <w:rPr>
          <w:rFonts w:ascii="Times" w:hAnsi="Times" w:cs="Times New Roman"/>
        </w:rPr>
        <w:t>C</w:t>
      </w:r>
      <w:r w:rsidR="00EC369B" w:rsidRPr="00446C6E">
        <w:rPr>
          <w:rFonts w:ascii="Times" w:hAnsi="Times" w:cs="Times New Roman"/>
        </w:rPr>
        <w:t xml:space="preserve">. Given the current state budget crisis, your bargaining team was not able to </w:t>
      </w:r>
      <w:r w:rsidR="00494169" w:rsidRPr="00446C6E">
        <w:rPr>
          <w:rFonts w:ascii="Times" w:hAnsi="Times" w:cs="Times New Roman"/>
        </w:rPr>
        <w:t xml:space="preserve">win </w:t>
      </w:r>
      <w:r w:rsidR="002A0DDD" w:rsidRPr="00446C6E">
        <w:rPr>
          <w:rFonts w:ascii="Times" w:hAnsi="Times" w:cs="Times New Roman"/>
        </w:rPr>
        <w:t>the wage increases we p</w:t>
      </w:r>
      <w:r w:rsidRPr="00446C6E">
        <w:rPr>
          <w:rFonts w:ascii="Times" w:hAnsi="Times" w:cs="Times New Roman"/>
        </w:rPr>
        <w:t>roposed at the bargaining</w:t>
      </w:r>
      <w:r w:rsidR="002A0DDD" w:rsidRPr="00446C6E">
        <w:rPr>
          <w:rFonts w:ascii="Times" w:hAnsi="Times" w:cs="Times New Roman"/>
        </w:rPr>
        <w:t xml:space="preserve"> table. </w:t>
      </w:r>
      <w:r w:rsidR="00F00A70" w:rsidRPr="00446C6E">
        <w:rPr>
          <w:rFonts w:ascii="Times" w:hAnsi="Times" w:cs="Times New Roman"/>
        </w:rPr>
        <w:t>However, t</w:t>
      </w:r>
      <w:r w:rsidR="002A0DDD" w:rsidRPr="00446C6E">
        <w:rPr>
          <w:rFonts w:ascii="Times" w:hAnsi="Times" w:cs="Times New Roman"/>
        </w:rPr>
        <w:t>he administration</w:t>
      </w:r>
      <w:r w:rsidR="00F00A70" w:rsidRPr="00446C6E">
        <w:rPr>
          <w:rFonts w:ascii="Times" w:hAnsi="Times" w:cs="Times New Roman"/>
        </w:rPr>
        <w:t xml:space="preserve"> </w:t>
      </w:r>
      <w:r w:rsidR="002A0DDD" w:rsidRPr="00446C6E">
        <w:rPr>
          <w:rFonts w:ascii="Times" w:hAnsi="Times" w:cs="Times New Roman"/>
        </w:rPr>
        <w:t xml:space="preserve">did agree to re-open salary negotiations if and when </w:t>
      </w:r>
      <w:r w:rsidR="00BB2C5E" w:rsidRPr="00446C6E">
        <w:rPr>
          <w:rFonts w:ascii="Times" w:hAnsi="Times" w:cs="Times New Roman"/>
        </w:rPr>
        <w:t>the S</w:t>
      </w:r>
      <w:r w:rsidR="00F00A70" w:rsidRPr="00446C6E">
        <w:rPr>
          <w:rFonts w:ascii="Times" w:hAnsi="Times" w:cs="Times New Roman"/>
        </w:rPr>
        <w:t xml:space="preserve">tate </w:t>
      </w:r>
      <w:r w:rsidR="00BB2C5E" w:rsidRPr="00446C6E">
        <w:rPr>
          <w:rFonts w:ascii="Times" w:hAnsi="Times" w:cs="Times New Roman"/>
        </w:rPr>
        <w:t xml:space="preserve">of Illinois </w:t>
      </w:r>
      <w:r w:rsidR="00F00A70" w:rsidRPr="00446C6E">
        <w:rPr>
          <w:rFonts w:ascii="Times" w:hAnsi="Times" w:cs="Times New Roman"/>
        </w:rPr>
        <w:t>"adopts a General Operating Appropriation which includes an allocation to Southern Illinois University."</w:t>
      </w:r>
      <w:r w:rsidR="002A0DDD" w:rsidRPr="00446C6E">
        <w:rPr>
          <w:rFonts w:ascii="Times" w:hAnsi="Times" w:cs="Times New Roman"/>
        </w:rPr>
        <w:t xml:space="preserve"> </w:t>
      </w:r>
      <w:r w:rsidR="00F00A70" w:rsidRPr="00446C6E">
        <w:rPr>
          <w:rFonts w:ascii="Times" w:hAnsi="Times" w:cs="Times New Roman"/>
        </w:rPr>
        <w:t>TT Faculty will retain the right to strike during re-opened wage negotiations.</w:t>
      </w:r>
    </w:p>
    <w:p w14:paraId="78B3C925" w14:textId="6F106DEF" w:rsidR="00F00A70" w:rsidRPr="00446C6E" w:rsidRDefault="005B0D05" w:rsidP="00055A28">
      <w:pPr>
        <w:spacing w:before="100" w:beforeAutospacing="1" w:after="100" w:afterAutospacing="1"/>
        <w:rPr>
          <w:rFonts w:ascii="Times" w:hAnsi="Times" w:cs="Times New Roman"/>
        </w:rPr>
      </w:pPr>
      <w:r w:rsidRPr="00446C6E">
        <w:rPr>
          <w:rFonts w:ascii="Times" w:hAnsi="Times" w:cs="Times New Roman"/>
        </w:rPr>
        <w:t>D</w:t>
      </w:r>
      <w:r w:rsidR="00F00A70" w:rsidRPr="00446C6E">
        <w:rPr>
          <w:rFonts w:ascii="Times" w:hAnsi="Times" w:cs="Times New Roman"/>
        </w:rPr>
        <w:t>. In response to the ad hoc</w:t>
      </w:r>
      <w:r w:rsidR="0091031A" w:rsidRPr="00446C6E">
        <w:rPr>
          <w:rFonts w:ascii="Times" w:hAnsi="Times" w:cs="Times New Roman"/>
        </w:rPr>
        <w:t xml:space="preserve"> and confusing</w:t>
      </w:r>
      <w:r w:rsidR="00F00A70" w:rsidRPr="00446C6E">
        <w:rPr>
          <w:rFonts w:ascii="Times" w:hAnsi="Times" w:cs="Times New Roman"/>
        </w:rPr>
        <w:t xml:space="preserve"> Summer salary proc</w:t>
      </w:r>
      <w:r w:rsidR="0091031A" w:rsidRPr="00446C6E">
        <w:rPr>
          <w:rFonts w:ascii="Times" w:hAnsi="Times" w:cs="Times New Roman"/>
        </w:rPr>
        <w:t>edures that have been imposed in some colleges in the past</w:t>
      </w:r>
      <w:r w:rsidR="00F00A70" w:rsidRPr="00446C6E">
        <w:rPr>
          <w:rFonts w:ascii="Times" w:hAnsi="Times" w:cs="Times New Roman"/>
        </w:rPr>
        <w:t xml:space="preserve">, the new contract lays out specific procedures for assigning and compensating </w:t>
      </w:r>
      <w:r w:rsidR="00BB2C5E" w:rsidRPr="00446C6E">
        <w:rPr>
          <w:rFonts w:ascii="Times" w:hAnsi="Times" w:cs="Times New Roman"/>
        </w:rPr>
        <w:t>S</w:t>
      </w:r>
      <w:r w:rsidR="00F00A70" w:rsidRPr="00446C6E">
        <w:rPr>
          <w:rFonts w:ascii="Times" w:hAnsi="Times" w:cs="Times New Roman"/>
        </w:rPr>
        <w:t xml:space="preserve">ummer teaching. These requirements include a provision that </w:t>
      </w:r>
      <w:r w:rsidR="00BB2C5E" w:rsidRPr="00446C6E">
        <w:rPr>
          <w:rFonts w:ascii="Times" w:hAnsi="Times" w:cs="Times New Roman"/>
        </w:rPr>
        <w:t>in budgeting for cost-recovery S</w:t>
      </w:r>
      <w:r w:rsidR="00F00A70" w:rsidRPr="00446C6E">
        <w:rPr>
          <w:rFonts w:ascii="Times" w:hAnsi="Times" w:cs="Times New Roman"/>
        </w:rPr>
        <w:t xml:space="preserve">ummer courses, a full month's Faculty salary for every 3 credit hours of teaching must take precedence over any </w:t>
      </w:r>
      <w:r w:rsidR="00BB2C5E" w:rsidRPr="00446C6E">
        <w:rPr>
          <w:rFonts w:ascii="Times" w:hAnsi="Times" w:cs="Times New Roman"/>
        </w:rPr>
        <w:t>"</w:t>
      </w:r>
      <w:r w:rsidR="00F00A70" w:rsidRPr="00446C6E">
        <w:rPr>
          <w:rFonts w:ascii="Times" w:hAnsi="Times" w:cs="Times New Roman"/>
        </w:rPr>
        <w:t>profit</w:t>
      </w:r>
      <w:r w:rsidR="00BB2C5E" w:rsidRPr="00446C6E">
        <w:rPr>
          <w:rFonts w:ascii="Times" w:hAnsi="Times" w:cs="Times New Roman"/>
        </w:rPr>
        <w:t>"</w:t>
      </w:r>
      <w:r w:rsidR="00F00A70" w:rsidRPr="00446C6E">
        <w:rPr>
          <w:rFonts w:ascii="Times" w:hAnsi="Times" w:cs="Times New Roman"/>
        </w:rPr>
        <w:t xml:space="preserve"> derived from </w:t>
      </w:r>
      <w:r w:rsidR="0091031A" w:rsidRPr="00446C6E">
        <w:rPr>
          <w:rFonts w:ascii="Times" w:hAnsi="Times" w:cs="Times New Roman"/>
        </w:rPr>
        <w:t xml:space="preserve">the course. </w:t>
      </w:r>
    </w:p>
    <w:p w14:paraId="2438821D" w14:textId="75AD31A7" w:rsidR="0091031A" w:rsidRPr="00446C6E" w:rsidRDefault="005B0D05" w:rsidP="0091031A">
      <w:pPr>
        <w:spacing w:before="100" w:beforeAutospacing="1" w:after="100" w:afterAutospacing="1"/>
        <w:rPr>
          <w:rFonts w:ascii="Times" w:hAnsi="Times" w:cs="Times New Roman"/>
          <w:b/>
        </w:rPr>
      </w:pPr>
      <w:r w:rsidRPr="00446C6E">
        <w:rPr>
          <w:rFonts w:ascii="Times" w:hAnsi="Times" w:cs="Times New Roman"/>
          <w:b/>
        </w:rPr>
        <w:lastRenderedPageBreak/>
        <w:t>II.</w:t>
      </w:r>
      <w:r w:rsidR="0091031A" w:rsidRPr="00446C6E">
        <w:rPr>
          <w:rFonts w:ascii="Times" w:hAnsi="Times" w:cs="Times New Roman"/>
          <w:b/>
        </w:rPr>
        <w:t xml:space="preserve"> How does the new contract language protect Faculty interests and shared governance in "program changes" (i.e., mergers, reductions, eliminations and initiations of departments or academic degree programs)? </w:t>
      </w:r>
    </w:p>
    <w:p w14:paraId="26E44BB5" w14:textId="60C0F077" w:rsidR="0091031A" w:rsidRPr="00446C6E" w:rsidRDefault="0091031A" w:rsidP="00055A28">
      <w:pPr>
        <w:spacing w:before="100" w:beforeAutospacing="1" w:after="100" w:afterAutospacing="1"/>
        <w:rPr>
          <w:rFonts w:ascii="Times" w:hAnsi="Times" w:cs="Times New Roman"/>
        </w:rPr>
      </w:pPr>
      <w:r w:rsidRPr="00446C6E">
        <w:rPr>
          <w:rFonts w:ascii="Times" w:hAnsi="Times" w:cs="Times New Roman"/>
        </w:rPr>
        <w:t xml:space="preserve">The new contract's Article 9 now lays out detailed procedures for Faculty participation in program changes, including the development, analysis, modification and presentation of plans for program changes.  The contract </w:t>
      </w:r>
      <w:r w:rsidR="005B0D05" w:rsidRPr="00446C6E">
        <w:rPr>
          <w:rFonts w:ascii="Times" w:hAnsi="Times" w:cs="Times New Roman"/>
        </w:rPr>
        <w:t xml:space="preserve">delineates </w:t>
      </w:r>
      <w:r w:rsidRPr="00446C6E">
        <w:rPr>
          <w:rFonts w:ascii="Times" w:hAnsi="Times" w:cs="Times New Roman"/>
        </w:rPr>
        <w:t xml:space="preserve">a clear time-line that guarantees that Faculty can carefully consider the consequences of a proposed plan, whether it originates from </w:t>
      </w:r>
      <w:r w:rsidR="005B0D05" w:rsidRPr="00446C6E">
        <w:rPr>
          <w:rFonts w:ascii="Times" w:hAnsi="Times" w:cs="Times New Roman"/>
        </w:rPr>
        <w:t xml:space="preserve">the </w:t>
      </w:r>
      <w:r w:rsidRPr="00446C6E">
        <w:rPr>
          <w:rFonts w:ascii="Times" w:hAnsi="Times" w:cs="Times New Roman"/>
        </w:rPr>
        <w:t xml:space="preserve">Administration or </w:t>
      </w:r>
      <w:r w:rsidR="005B0D05" w:rsidRPr="00446C6E">
        <w:rPr>
          <w:rFonts w:ascii="Times" w:hAnsi="Times" w:cs="Times New Roman"/>
        </w:rPr>
        <w:t xml:space="preserve">from </w:t>
      </w:r>
      <w:r w:rsidRPr="00446C6E">
        <w:rPr>
          <w:rFonts w:ascii="Times" w:hAnsi="Times" w:cs="Times New Roman"/>
        </w:rPr>
        <w:t xml:space="preserve">Faculty </w:t>
      </w:r>
      <w:r w:rsidR="005B0D05" w:rsidRPr="00446C6E">
        <w:rPr>
          <w:rFonts w:ascii="Times" w:hAnsi="Times" w:cs="Times New Roman"/>
        </w:rPr>
        <w:t>members</w:t>
      </w:r>
      <w:r w:rsidRPr="00446C6E">
        <w:rPr>
          <w:rFonts w:ascii="Times" w:hAnsi="Times" w:cs="Times New Roman"/>
        </w:rPr>
        <w:t xml:space="preserve">, </w:t>
      </w:r>
      <w:r w:rsidRPr="00446C6E">
        <w:rPr>
          <w:rFonts w:ascii="Times" w:hAnsi="Times" w:cs="Times New Roman"/>
          <w:u w:val="single"/>
        </w:rPr>
        <w:t>before</w:t>
      </w:r>
      <w:r w:rsidRPr="00446C6E">
        <w:rPr>
          <w:rFonts w:ascii="Times" w:hAnsi="Times" w:cs="Times New Roman"/>
        </w:rPr>
        <w:t xml:space="preserve"> they are asked to vote on it.</w:t>
      </w:r>
    </w:p>
    <w:p w14:paraId="1500F6DE" w14:textId="0EE4CDE8" w:rsidR="00CE2F4E" w:rsidRPr="00446C6E" w:rsidRDefault="00CE2F4E" w:rsidP="00055A28">
      <w:pPr>
        <w:spacing w:before="100" w:beforeAutospacing="1" w:after="100" w:afterAutospacing="1"/>
        <w:rPr>
          <w:rFonts w:ascii="Times" w:hAnsi="Times" w:cs="Times New Roman"/>
          <w:b/>
        </w:rPr>
      </w:pPr>
      <w:r w:rsidRPr="00446C6E">
        <w:rPr>
          <w:rFonts w:ascii="Times" w:hAnsi="Times" w:cs="Times New Roman"/>
          <w:b/>
        </w:rPr>
        <w:t>III. What is Fair Share?</w:t>
      </w:r>
    </w:p>
    <w:p w14:paraId="610B706C" w14:textId="4F49C300" w:rsidR="00CE2F4E" w:rsidRPr="00446C6E" w:rsidRDefault="00CE2F4E" w:rsidP="00055A28">
      <w:pPr>
        <w:spacing w:before="100" w:beforeAutospacing="1" w:after="100" w:afterAutospacing="1"/>
        <w:rPr>
          <w:rFonts w:ascii="Times" w:hAnsi="Times" w:cs="Times New Roman"/>
        </w:rPr>
      </w:pPr>
      <w:r w:rsidRPr="00446C6E">
        <w:rPr>
          <w:rFonts w:ascii="Times" w:hAnsi="Times" w:cs="Times New Roman"/>
        </w:rPr>
        <w:t xml:space="preserve">The new contract includes a provision for "Fair Share," which means that when the Faculty Association's membership goes above 50% of current Tenured and Tenure-Track Faculty, all TT Faculty who are not </w:t>
      </w:r>
      <w:r w:rsidRPr="00446C6E">
        <w:rPr>
          <w:rFonts w:ascii="Times" w:hAnsi="Times" w:cs="Times New Roman"/>
          <w:u w:val="single"/>
        </w:rPr>
        <w:t>dues-paying</w:t>
      </w:r>
      <w:r w:rsidRPr="00446C6E">
        <w:rPr>
          <w:rFonts w:ascii="Times" w:hAnsi="Times" w:cs="Times New Roman"/>
        </w:rPr>
        <w:t xml:space="preserve"> FA members must pay fees (equivalent to our dues) in return for the union representation they receive.</w:t>
      </w:r>
    </w:p>
    <w:p w14:paraId="1F3928EF" w14:textId="6B0B6636" w:rsidR="00055A28" w:rsidRPr="00446C6E" w:rsidRDefault="005B0D05" w:rsidP="00055A28">
      <w:pPr>
        <w:spacing w:before="100" w:beforeAutospacing="1" w:after="100" w:afterAutospacing="1"/>
        <w:rPr>
          <w:rFonts w:ascii="Times" w:hAnsi="Times" w:cs="Times New Roman"/>
          <w:b/>
        </w:rPr>
      </w:pPr>
      <w:r w:rsidRPr="00446C6E">
        <w:rPr>
          <w:rFonts w:ascii="Times" w:hAnsi="Times" w:cs="Times New Roman"/>
          <w:b/>
        </w:rPr>
        <w:t>III</w:t>
      </w:r>
      <w:r w:rsidR="00055A28" w:rsidRPr="00446C6E">
        <w:rPr>
          <w:rFonts w:ascii="Times" w:hAnsi="Times" w:cs="Times New Roman"/>
          <w:b/>
        </w:rPr>
        <w:t>: When would the new contract go into effect</w:t>
      </w:r>
      <w:r w:rsidR="0091031A" w:rsidRPr="00446C6E">
        <w:rPr>
          <w:rFonts w:ascii="Times" w:hAnsi="Times" w:cs="Times New Roman"/>
          <w:b/>
        </w:rPr>
        <w:t xml:space="preserve"> and when does it expire</w:t>
      </w:r>
      <w:r w:rsidR="00055A28" w:rsidRPr="00446C6E">
        <w:rPr>
          <w:rFonts w:ascii="Times" w:hAnsi="Times" w:cs="Times New Roman"/>
          <w:b/>
        </w:rPr>
        <w:t>? </w:t>
      </w:r>
    </w:p>
    <w:p w14:paraId="6EE42BEB" w14:textId="77777777" w:rsidR="009B2E9D" w:rsidRPr="00446C6E" w:rsidRDefault="00055A28" w:rsidP="004813C0">
      <w:pPr>
        <w:spacing w:before="100" w:beforeAutospacing="1" w:after="100" w:afterAutospacing="1"/>
        <w:rPr>
          <w:rFonts w:ascii="Times" w:hAnsi="Times" w:cs="Times New Roman"/>
        </w:rPr>
      </w:pPr>
      <w:r w:rsidRPr="00446C6E">
        <w:rPr>
          <w:rFonts w:ascii="Times" w:hAnsi="Times" w:cs="Times New Roman"/>
        </w:rPr>
        <w:t>The contract becomes legally binding once approved by the FA membership and the Board of Trustees. Assuming FA members approve the TA, it would become binding upon BOT approval, presumably at their first meeting in 2017, on February 9. </w:t>
      </w:r>
      <w:r w:rsidR="0091031A" w:rsidRPr="00446C6E">
        <w:rPr>
          <w:rFonts w:ascii="Times" w:hAnsi="Times" w:cs="Times New Roman"/>
        </w:rPr>
        <w:t xml:space="preserve"> Given the uncertainties of the current budget situation, both partie</w:t>
      </w:r>
      <w:r w:rsidR="004813C0" w:rsidRPr="00446C6E">
        <w:rPr>
          <w:rFonts w:ascii="Times" w:hAnsi="Times" w:cs="Times New Roman"/>
        </w:rPr>
        <w:t>s agreed that the contract will expire in less than 2 years, at the end of fiscal year 2018 (July 1, 2018).</w:t>
      </w:r>
    </w:p>
    <w:sectPr w:rsidR="009B2E9D" w:rsidRPr="00446C6E" w:rsidSect="00DD1DB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spelling="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5A28"/>
    <w:rsid w:val="00055A28"/>
    <w:rsid w:val="00285CED"/>
    <w:rsid w:val="002A0DDD"/>
    <w:rsid w:val="002D7C09"/>
    <w:rsid w:val="00446C6E"/>
    <w:rsid w:val="004813C0"/>
    <w:rsid w:val="00494169"/>
    <w:rsid w:val="005B0D05"/>
    <w:rsid w:val="007E0F7E"/>
    <w:rsid w:val="0091031A"/>
    <w:rsid w:val="009B2E9D"/>
    <w:rsid w:val="00BB2C5E"/>
    <w:rsid w:val="00CE2F4E"/>
    <w:rsid w:val="00DD1DBB"/>
    <w:rsid w:val="00EC369B"/>
    <w:rsid w:val="00ED1AB6"/>
    <w:rsid w:val="00F00A70"/>
    <w:rsid w:val="00FA4674"/>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7C9C3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3398688109910751109xmsonormal">
    <w:name w:val="m_-3398688109910751109x_msonormal"/>
    <w:basedOn w:val="Normal"/>
    <w:rsid w:val="00055A28"/>
    <w:pPr>
      <w:spacing w:before="100" w:beforeAutospacing="1" w:after="100" w:afterAutospacing="1"/>
    </w:pPr>
    <w:rPr>
      <w:rFonts w:ascii="Times" w:hAnsi="Times"/>
      <w:sz w:val="20"/>
      <w:szCs w:val="20"/>
    </w:rPr>
  </w:style>
  <w:style w:type="character" w:customStyle="1" w:styleId="aqj">
    <w:name w:val="aqj"/>
    <w:basedOn w:val="DefaultParagraphFont"/>
    <w:rsid w:val="00055A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6600699">
      <w:bodyDiv w:val="1"/>
      <w:marLeft w:val="0"/>
      <w:marRight w:val="0"/>
      <w:marTop w:val="0"/>
      <w:marBottom w:val="0"/>
      <w:divBdr>
        <w:top w:val="none" w:sz="0" w:space="0" w:color="auto"/>
        <w:left w:val="none" w:sz="0" w:space="0" w:color="auto"/>
        <w:bottom w:val="none" w:sz="0" w:space="0" w:color="auto"/>
        <w:right w:val="none" w:sz="0" w:space="0" w:color="auto"/>
      </w:divBdr>
      <w:divsChild>
        <w:div w:id="876505211">
          <w:marLeft w:val="0"/>
          <w:marRight w:val="0"/>
          <w:marTop w:val="0"/>
          <w:marBottom w:val="0"/>
          <w:divBdr>
            <w:top w:val="none" w:sz="0" w:space="0" w:color="auto"/>
            <w:left w:val="none" w:sz="0" w:space="0" w:color="auto"/>
            <w:bottom w:val="none" w:sz="0" w:space="0" w:color="auto"/>
            <w:right w:val="none" w:sz="0" w:space="0" w:color="auto"/>
          </w:divBdr>
          <w:divsChild>
            <w:div w:id="431513507">
              <w:marLeft w:val="0"/>
              <w:marRight w:val="0"/>
              <w:marTop w:val="0"/>
              <w:marBottom w:val="0"/>
              <w:divBdr>
                <w:top w:val="none" w:sz="0" w:space="0" w:color="auto"/>
                <w:left w:val="none" w:sz="0" w:space="0" w:color="auto"/>
                <w:bottom w:val="none" w:sz="0" w:space="0" w:color="auto"/>
                <w:right w:val="none" w:sz="0" w:space="0" w:color="auto"/>
              </w:divBdr>
            </w:div>
            <w:div w:id="152991487">
              <w:marLeft w:val="0"/>
              <w:marRight w:val="0"/>
              <w:marTop w:val="0"/>
              <w:marBottom w:val="0"/>
              <w:divBdr>
                <w:top w:val="none" w:sz="0" w:space="0" w:color="auto"/>
                <w:left w:val="none" w:sz="0" w:space="0" w:color="auto"/>
                <w:bottom w:val="none" w:sz="0" w:space="0" w:color="auto"/>
                <w:right w:val="none" w:sz="0" w:space="0" w:color="auto"/>
              </w:divBdr>
              <w:divsChild>
                <w:div w:id="1800802679">
                  <w:marLeft w:val="0"/>
                  <w:marRight w:val="0"/>
                  <w:marTop w:val="0"/>
                  <w:marBottom w:val="0"/>
                  <w:divBdr>
                    <w:top w:val="none" w:sz="0" w:space="0" w:color="auto"/>
                    <w:left w:val="none" w:sz="0" w:space="0" w:color="auto"/>
                    <w:bottom w:val="none" w:sz="0" w:space="0" w:color="auto"/>
                    <w:right w:val="none" w:sz="0" w:space="0" w:color="auto"/>
                  </w:divBdr>
                  <w:divsChild>
                    <w:div w:id="24198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056455">
          <w:blockQuote w:val="1"/>
          <w:marLeft w:val="600"/>
          <w:marRight w:val="0"/>
          <w:marTop w:val="0"/>
          <w:marBottom w:val="0"/>
          <w:divBdr>
            <w:top w:val="none" w:sz="0" w:space="0" w:color="auto"/>
            <w:left w:val="none" w:sz="0" w:space="0" w:color="auto"/>
            <w:bottom w:val="none" w:sz="0" w:space="0" w:color="auto"/>
            <w:right w:val="none" w:sz="0" w:space="0" w:color="auto"/>
          </w:divBdr>
          <w:divsChild>
            <w:div w:id="1482231232">
              <w:marLeft w:val="0"/>
              <w:marRight w:val="0"/>
              <w:marTop w:val="0"/>
              <w:marBottom w:val="0"/>
              <w:divBdr>
                <w:top w:val="none" w:sz="0" w:space="0" w:color="auto"/>
                <w:left w:val="none" w:sz="0" w:space="0" w:color="auto"/>
                <w:bottom w:val="none" w:sz="0" w:space="0" w:color="auto"/>
                <w:right w:val="none" w:sz="0" w:space="0" w:color="auto"/>
              </w:divBdr>
              <w:divsChild>
                <w:div w:id="1945842087">
                  <w:marLeft w:val="0"/>
                  <w:marRight w:val="0"/>
                  <w:marTop w:val="0"/>
                  <w:marBottom w:val="0"/>
                  <w:divBdr>
                    <w:top w:val="none" w:sz="0" w:space="0" w:color="auto"/>
                    <w:left w:val="none" w:sz="0" w:space="0" w:color="auto"/>
                    <w:bottom w:val="none" w:sz="0" w:space="0" w:color="auto"/>
                    <w:right w:val="none" w:sz="0" w:space="0" w:color="auto"/>
                  </w:divBdr>
                  <w:divsChild>
                    <w:div w:id="2044816581">
                      <w:marLeft w:val="0"/>
                      <w:marRight w:val="0"/>
                      <w:marTop w:val="0"/>
                      <w:marBottom w:val="0"/>
                      <w:divBdr>
                        <w:top w:val="none" w:sz="0" w:space="0" w:color="auto"/>
                        <w:left w:val="none" w:sz="0" w:space="0" w:color="auto"/>
                        <w:bottom w:val="none" w:sz="0" w:space="0" w:color="auto"/>
                        <w:right w:val="none" w:sz="0" w:space="0" w:color="auto"/>
                      </w:divBdr>
                      <w:divsChild>
                        <w:div w:id="1668628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7934986">
          <w:marLeft w:val="0"/>
          <w:marRight w:val="0"/>
          <w:marTop w:val="0"/>
          <w:marBottom w:val="0"/>
          <w:divBdr>
            <w:top w:val="none" w:sz="0" w:space="0" w:color="auto"/>
            <w:left w:val="none" w:sz="0" w:space="0" w:color="auto"/>
            <w:bottom w:val="none" w:sz="0" w:space="0" w:color="auto"/>
            <w:right w:val="none" w:sz="0" w:space="0" w:color="auto"/>
          </w:divBdr>
        </w:div>
        <w:div w:id="1852331676">
          <w:blockQuote w:val="1"/>
          <w:marLeft w:val="600"/>
          <w:marRight w:val="0"/>
          <w:marTop w:val="0"/>
          <w:marBottom w:val="0"/>
          <w:divBdr>
            <w:top w:val="none" w:sz="0" w:space="0" w:color="auto"/>
            <w:left w:val="none" w:sz="0" w:space="0" w:color="auto"/>
            <w:bottom w:val="none" w:sz="0" w:space="0" w:color="auto"/>
            <w:right w:val="none" w:sz="0" w:space="0" w:color="auto"/>
          </w:divBdr>
          <w:divsChild>
            <w:div w:id="1453283293">
              <w:marLeft w:val="0"/>
              <w:marRight w:val="0"/>
              <w:marTop w:val="0"/>
              <w:marBottom w:val="0"/>
              <w:divBdr>
                <w:top w:val="none" w:sz="0" w:space="0" w:color="auto"/>
                <w:left w:val="none" w:sz="0" w:space="0" w:color="auto"/>
                <w:bottom w:val="none" w:sz="0" w:space="0" w:color="auto"/>
                <w:right w:val="none" w:sz="0" w:space="0" w:color="auto"/>
              </w:divBdr>
            </w:div>
          </w:divsChild>
        </w:div>
        <w:div w:id="1511673532">
          <w:blockQuote w:val="1"/>
          <w:marLeft w:val="600"/>
          <w:marRight w:val="0"/>
          <w:marTop w:val="0"/>
          <w:marBottom w:val="0"/>
          <w:divBdr>
            <w:top w:val="none" w:sz="0" w:space="0" w:color="auto"/>
            <w:left w:val="none" w:sz="0" w:space="0" w:color="auto"/>
            <w:bottom w:val="none" w:sz="0" w:space="0" w:color="auto"/>
            <w:right w:val="none" w:sz="0" w:space="0" w:color="auto"/>
          </w:divBdr>
          <w:divsChild>
            <w:div w:id="1108307237">
              <w:marLeft w:val="0"/>
              <w:marRight w:val="0"/>
              <w:marTop w:val="0"/>
              <w:marBottom w:val="0"/>
              <w:divBdr>
                <w:top w:val="none" w:sz="0" w:space="0" w:color="auto"/>
                <w:left w:val="none" w:sz="0" w:space="0" w:color="auto"/>
                <w:bottom w:val="none" w:sz="0" w:space="0" w:color="auto"/>
                <w:right w:val="none" w:sz="0" w:space="0" w:color="auto"/>
              </w:divBdr>
              <w:divsChild>
                <w:div w:id="836847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692</Words>
  <Characters>3950</Characters>
  <Application>Microsoft Macintosh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Southern Illinois University Carbondale</Company>
  <LinksUpToDate>false</LinksUpToDate>
  <CharactersWithSpaces>4633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Stocking</dc:creator>
  <cp:keywords/>
  <dc:description/>
  <cp:lastModifiedBy>David M Johnson</cp:lastModifiedBy>
  <cp:revision>3</cp:revision>
  <dcterms:created xsi:type="dcterms:W3CDTF">2016-12-02T23:44:00Z</dcterms:created>
  <dcterms:modified xsi:type="dcterms:W3CDTF">2016-12-02T23:44:00Z</dcterms:modified>
</cp:coreProperties>
</file>