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01A2" w:rsidRDefault="00EB1613" w:rsidP="003309C7">
      <w:pPr>
        <w:jc w:val="center"/>
      </w:pPr>
      <w:r w:rsidRPr="009F441F">
        <w:t>Reasonable and Moderate Extension (RME)</w:t>
      </w:r>
    </w:p>
    <w:p w:rsidR="009C60D6" w:rsidRDefault="009C60D6" w:rsidP="003309C7">
      <w:pPr>
        <w:jc w:val="center"/>
      </w:pPr>
    </w:p>
    <w:p w:rsidR="009C60D6" w:rsidRPr="009F441F" w:rsidRDefault="009C60D6" w:rsidP="009C60D6">
      <w:r>
        <w:t xml:space="preserve">PROPOSED ADDITION/ABOLITION, RE-ALLOCATION, OR RE-ESTABLISHMENT OF AN EDUCATIONAL UNIT, CURRICULUM, OR DEGREE IN THE COLLEGE </w:t>
      </w:r>
      <w:r w:rsidR="00FB0EBA">
        <w:t>OF AGRICULTURAL SCIENCES</w:t>
      </w:r>
    </w:p>
    <w:p w:rsidR="00F844D0" w:rsidRDefault="00F844D0" w:rsidP="003309C7">
      <w:pPr>
        <w:rPr>
          <w:color w:val="C00000"/>
        </w:rPr>
      </w:pPr>
    </w:p>
    <w:p w:rsidR="005001A2" w:rsidRDefault="00EB1613" w:rsidP="00871A63">
      <w:pPr>
        <w:pStyle w:val="ListParagraph"/>
        <w:numPr>
          <w:ilvl w:val="0"/>
          <w:numId w:val="2"/>
        </w:numPr>
        <w:tabs>
          <w:tab w:val="left" w:pos="360"/>
        </w:tabs>
        <w:ind w:left="360"/>
      </w:pPr>
      <w:r w:rsidRPr="004547B8">
        <w:t>Program inventory</w:t>
      </w:r>
    </w:p>
    <w:p w:rsidR="00924090" w:rsidRDefault="00924090" w:rsidP="00924090">
      <w:pPr>
        <w:tabs>
          <w:tab w:val="left" w:pos="360"/>
        </w:tabs>
      </w:pPr>
    </w:p>
    <w:p w:rsidR="00924090" w:rsidRPr="004547B8" w:rsidRDefault="00924090" w:rsidP="00924090">
      <w:pPr>
        <w:tabs>
          <w:tab w:val="left" w:pos="360"/>
        </w:tabs>
      </w:pPr>
      <w:r>
        <w:t xml:space="preserve">This RME is </w:t>
      </w:r>
      <w:r w:rsidR="00FB0EBA">
        <w:t>to rename the College of Agricultural Sciences to the College of</w:t>
      </w:r>
      <w:r w:rsidR="00A055EC">
        <w:t xml:space="preserve"> Agricultural and Life Sciences</w:t>
      </w:r>
      <w:r w:rsidR="007E0321">
        <w:t xml:space="preserve">.  </w:t>
      </w:r>
      <w:r w:rsidR="00490C3A">
        <w:t xml:space="preserve">A separate RME is being routed to </w:t>
      </w:r>
      <w:r w:rsidR="00A055EC">
        <w:t xml:space="preserve">administratively transfer academic units from the College of Science to the </w:t>
      </w:r>
      <w:r w:rsidR="00477112">
        <w:t>College of Agricultural Sciences</w:t>
      </w:r>
      <w:r w:rsidR="00490C3A">
        <w:t xml:space="preserve"> (</w:t>
      </w:r>
      <w:r w:rsidR="00A055EC">
        <w:t xml:space="preserve"> Departments of Geology, Microbiology, Physiology, Plant Biology, and Zoology</w:t>
      </w:r>
      <w:r w:rsidR="00490C3A">
        <w:t>).</w:t>
      </w:r>
      <w:r w:rsidR="00A055EC">
        <w:t xml:space="preserve"> </w:t>
      </w:r>
      <w:r w:rsidR="00490C3A">
        <w:t xml:space="preserve">  As such, we are req</w:t>
      </w:r>
      <w:r w:rsidR="00477112">
        <w:t xml:space="preserve">uesting that the name change be </w:t>
      </w:r>
      <w:r w:rsidR="00490C3A">
        <w:t xml:space="preserve">approved by the </w:t>
      </w:r>
      <w:r w:rsidR="00477112">
        <w:t xml:space="preserve">transferred </w:t>
      </w:r>
      <w:r w:rsidR="00490C3A">
        <w:t>academic units in the College of Science also.</w:t>
      </w:r>
    </w:p>
    <w:p w:rsidR="005001A2" w:rsidRPr="004547B8" w:rsidRDefault="005001A2" w:rsidP="004547B8">
      <w:pPr>
        <w:tabs>
          <w:tab w:val="left" w:pos="360"/>
        </w:tabs>
        <w:ind w:left="360" w:hanging="360"/>
      </w:pPr>
    </w:p>
    <w:p w:rsidR="004547B8" w:rsidRDefault="004547B8" w:rsidP="004547B8">
      <w:pPr>
        <w:pStyle w:val="ListParagraph"/>
        <w:numPr>
          <w:ilvl w:val="0"/>
          <w:numId w:val="3"/>
        </w:numPr>
      </w:pPr>
      <w:r w:rsidRPr="009F441F">
        <w:t>Current</w:t>
      </w:r>
      <w:r>
        <w:t xml:space="preserve"> listing of approved programs (list all within the major)</w:t>
      </w:r>
    </w:p>
    <w:p w:rsidR="004547B8" w:rsidRDefault="004547B8" w:rsidP="004547B8">
      <w:pPr>
        <w:pStyle w:val="ListParagraph"/>
      </w:pPr>
    </w:p>
    <w:tbl>
      <w:tblPr>
        <w:tblStyle w:val="PlainTable1"/>
        <w:tblW w:w="8980" w:type="dxa"/>
        <w:tblLook w:val="04A0" w:firstRow="1" w:lastRow="0" w:firstColumn="1" w:lastColumn="0" w:noHBand="0" w:noVBand="1"/>
      </w:tblPr>
      <w:tblGrid>
        <w:gridCol w:w="940"/>
        <w:gridCol w:w="3915"/>
        <w:gridCol w:w="900"/>
        <w:gridCol w:w="3225"/>
      </w:tblGrid>
      <w:tr w:rsidR="00A055EC" w:rsidRPr="00F20360" w:rsidTr="00F20360">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tcPr>
          <w:p w:rsidR="00A055EC" w:rsidRPr="00F20360" w:rsidRDefault="00A055EC" w:rsidP="00F20360">
            <w:pPr>
              <w:widowControl/>
              <w:autoSpaceDE/>
              <w:autoSpaceDN/>
              <w:adjustRightInd/>
              <w:ind w:left="0"/>
              <w:rPr>
                <w:rFonts w:ascii="Calibri" w:eastAsia="Times New Roman" w:hAnsi="Calibri" w:cs="Calibri"/>
                <w:color w:val="000000"/>
                <w:sz w:val="20"/>
              </w:rPr>
            </w:pPr>
            <w:r>
              <w:rPr>
                <w:rFonts w:ascii="Calibri" w:eastAsia="Times New Roman" w:hAnsi="Calibri" w:cs="Calibri"/>
                <w:color w:val="000000"/>
                <w:sz w:val="20"/>
              </w:rPr>
              <w:t>CIP code</w:t>
            </w:r>
          </w:p>
        </w:tc>
        <w:tc>
          <w:tcPr>
            <w:tcW w:w="3915" w:type="dxa"/>
            <w:noWrap/>
          </w:tcPr>
          <w:p w:rsidR="00A055EC" w:rsidRPr="00F20360" w:rsidRDefault="00A055EC" w:rsidP="00F20360">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eastAsia="Times New Roman" w:hAnsi="Calibri" w:cs="Calibri"/>
                <w:color w:val="000000"/>
                <w:sz w:val="20"/>
              </w:rPr>
              <w:t>Major/Minor</w:t>
            </w:r>
          </w:p>
        </w:tc>
        <w:tc>
          <w:tcPr>
            <w:tcW w:w="900" w:type="dxa"/>
            <w:noWrap/>
          </w:tcPr>
          <w:p w:rsidR="00A055EC" w:rsidRPr="00F20360" w:rsidRDefault="00A055EC" w:rsidP="00F20360">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eastAsia="Times New Roman" w:hAnsi="Calibri" w:cs="Calibri"/>
                <w:color w:val="000000"/>
                <w:sz w:val="20"/>
              </w:rPr>
              <w:t>Degree</w:t>
            </w:r>
          </w:p>
        </w:tc>
        <w:tc>
          <w:tcPr>
            <w:tcW w:w="3225" w:type="dxa"/>
            <w:noWrap/>
          </w:tcPr>
          <w:p w:rsidR="00A055EC" w:rsidRPr="00F20360" w:rsidRDefault="00A055EC" w:rsidP="00F20360">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eastAsia="Times New Roman" w:hAnsi="Calibri" w:cs="Calibri"/>
                <w:color w:val="000000"/>
                <w:sz w:val="20"/>
              </w:rPr>
              <w:t>Unit</w:t>
            </w:r>
          </w:p>
        </w:tc>
      </w:tr>
      <w:tr w:rsidR="00F20360" w:rsidRPr="00F20360" w:rsidTr="00F2036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color w:val="000000"/>
                <w:sz w:val="20"/>
              </w:rPr>
            </w:pPr>
            <w:r w:rsidRPr="00F20360">
              <w:rPr>
                <w:rFonts w:ascii="Calibri" w:eastAsia="Times New Roman" w:hAnsi="Calibri" w:cs="Calibri"/>
                <w:color w:val="000000"/>
                <w:sz w:val="20"/>
              </w:rPr>
              <w:t>01.0103</w:t>
            </w:r>
          </w:p>
        </w:tc>
        <w:tc>
          <w:tcPr>
            <w:tcW w:w="391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Agribusiness Economics</w:t>
            </w:r>
          </w:p>
        </w:tc>
        <w:tc>
          <w:tcPr>
            <w:tcW w:w="900"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BS</w:t>
            </w:r>
          </w:p>
        </w:tc>
        <w:tc>
          <w:tcPr>
            <w:tcW w:w="322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Agribusiness Econ.</w:t>
            </w:r>
          </w:p>
        </w:tc>
      </w:tr>
      <w:tr w:rsidR="00F20360" w:rsidRPr="00F20360" w:rsidTr="00F20360">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sz w:val="20"/>
              </w:rPr>
            </w:pPr>
            <w:r w:rsidRPr="00F20360">
              <w:rPr>
                <w:rFonts w:ascii="Calibri" w:eastAsia="Times New Roman" w:hAnsi="Calibri" w:cs="Calibri"/>
                <w:sz w:val="20"/>
              </w:rPr>
              <w:t>01.0000</w:t>
            </w:r>
          </w:p>
        </w:tc>
        <w:tc>
          <w:tcPr>
            <w:tcW w:w="391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rPr>
            </w:pPr>
            <w:r w:rsidRPr="00F20360">
              <w:rPr>
                <w:rFonts w:ascii="Calibri" w:eastAsia="Times New Roman" w:hAnsi="Calibri" w:cs="Calibri"/>
                <w:sz w:val="20"/>
              </w:rPr>
              <w:t>Agricultural Systems &amp; Education</w:t>
            </w:r>
          </w:p>
        </w:tc>
        <w:tc>
          <w:tcPr>
            <w:tcW w:w="900"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rPr>
            </w:pPr>
            <w:r w:rsidRPr="00F20360">
              <w:rPr>
                <w:rFonts w:ascii="Calibri" w:eastAsia="Times New Roman" w:hAnsi="Calibri" w:cs="Calibri"/>
                <w:sz w:val="20"/>
              </w:rPr>
              <w:t>BS</w:t>
            </w:r>
          </w:p>
        </w:tc>
        <w:tc>
          <w:tcPr>
            <w:tcW w:w="322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Plant, Soil, Ag Sys</w:t>
            </w:r>
          </w:p>
        </w:tc>
      </w:tr>
      <w:tr w:rsidR="00F20360" w:rsidRPr="00F20360" w:rsidTr="00F2036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sz w:val="20"/>
              </w:rPr>
            </w:pPr>
            <w:r w:rsidRPr="00F20360">
              <w:rPr>
                <w:rFonts w:ascii="Calibri" w:eastAsia="Times New Roman" w:hAnsi="Calibri" w:cs="Calibri"/>
                <w:sz w:val="20"/>
              </w:rPr>
              <w:t>13.1301</w:t>
            </w:r>
          </w:p>
        </w:tc>
        <w:tc>
          <w:tcPr>
            <w:tcW w:w="391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rPr>
            </w:pPr>
            <w:r w:rsidRPr="00F20360">
              <w:rPr>
                <w:rFonts w:ascii="Calibri" w:eastAsia="Times New Roman" w:hAnsi="Calibri" w:cs="Calibri"/>
                <w:sz w:val="20"/>
              </w:rPr>
              <w:t>Agricultural Systems &amp; Education</w:t>
            </w:r>
          </w:p>
        </w:tc>
        <w:tc>
          <w:tcPr>
            <w:tcW w:w="900"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rPr>
            </w:pPr>
            <w:r w:rsidRPr="00F20360">
              <w:rPr>
                <w:rFonts w:ascii="Calibri" w:eastAsia="Times New Roman" w:hAnsi="Calibri" w:cs="Calibri"/>
                <w:sz w:val="20"/>
              </w:rPr>
              <w:t>BS</w:t>
            </w:r>
          </w:p>
        </w:tc>
        <w:tc>
          <w:tcPr>
            <w:tcW w:w="322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Plant, Soil, Ag Sys</w:t>
            </w:r>
          </w:p>
        </w:tc>
      </w:tr>
      <w:tr w:rsidR="00F20360" w:rsidRPr="00F20360" w:rsidTr="00F20360">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color w:val="000000"/>
                <w:sz w:val="20"/>
              </w:rPr>
            </w:pPr>
            <w:r w:rsidRPr="00F20360">
              <w:rPr>
                <w:rFonts w:ascii="Calibri" w:eastAsia="Times New Roman" w:hAnsi="Calibri" w:cs="Calibri"/>
                <w:color w:val="000000"/>
                <w:sz w:val="20"/>
              </w:rPr>
              <w:t>01.0901</w:t>
            </w:r>
          </w:p>
        </w:tc>
        <w:tc>
          <w:tcPr>
            <w:tcW w:w="391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Animal Science</w:t>
            </w:r>
          </w:p>
        </w:tc>
        <w:tc>
          <w:tcPr>
            <w:tcW w:w="900"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BS</w:t>
            </w:r>
          </w:p>
        </w:tc>
        <w:tc>
          <w:tcPr>
            <w:tcW w:w="322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Animal Science, Food &amp; Nutrition</w:t>
            </w:r>
          </w:p>
        </w:tc>
      </w:tr>
      <w:tr w:rsidR="00F20360" w:rsidRPr="00F20360" w:rsidTr="00F2036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color w:val="000000"/>
                <w:sz w:val="20"/>
              </w:rPr>
            </w:pPr>
            <w:r w:rsidRPr="00F20360">
              <w:rPr>
                <w:rFonts w:ascii="Calibri" w:eastAsia="Times New Roman" w:hAnsi="Calibri" w:cs="Calibri"/>
                <w:color w:val="000000"/>
                <w:sz w:val="20"/>
              </w:rPr>
              <w:t>01.1201</w:t>
            </w:r>
          </w:p>
        </w:tc>
        <w:tc>
          <w:tcPr>
            <w:tcW w:w="391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Crop, Soil, Environmental Management</w:t>
            </w:r>
          </w:p>
        </w:tc>
        <w:tc>
          <w:tcPr>
            <w:tcW w:w="900"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BS</w:t>
            </w:r>
          </w:p>
        </w:tc>
        <w:tc>
          <w:tcPr>
            <w:tcW w:w="322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Plant, Soil, Ag Sys</w:t>
            </w:r>
          </w:p>
        </w:tc>
      </w:tr>
      <w:tr w:rsidR="00F20360" w:rsidRPr="00F20360" w:rsidTr="00F20360">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color w:val="000000"/>
                <w:sz w:val="20"/>
              </w:rPr>
            </w:pPr>
            <w:r w:rsidRPr="00F20360">
              <w:rPr>
                <w:rFonts w:ascii="Calibri" w:eastAsia="Times New Roman" w:hAnsi="Calibri" w:cs="Calibri"/>
                <w:color w:val="000000"/>
                <w:sz w:val="20"/>
              </w:rPr>
              <w:t>03.0501</w:t>
            </w:r>
          </w:p>
        </w:tc>
        <w:tc>
          <w:tcPr>
            <w:tcW w:w="391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Forestry</w:t>
            </w:r>
          </w:p>
        </w:tc>
        <w:tc>
          <w:tcPr>
            <w:tcW w:w="900"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BS</w:t>
            </w:r>
          </w:p>
        </w:tc>
        <w:tc>
          <w:tcPr>
            <w:tcW w:w="322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Forestry</w:t>
            </w:r>
          </w:p>
        </w:tc>
      </w:tr>
      <w:tr w:rsidR="00F20360" w:rsidRPr="00F20360" w:rsidTr="00F2036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color w:val="000000"/>
                <w:sz w:val="20"/>
              </w:rPr>
            </w:pPr>
            <w:r w:rsidRPr="00F20360">
              <w:rPr>
                <w:rFonts w:ascii="Calibri" w:eastAsia="Times New Roman" w:hAnsi="Calibri" w:cs="Calibri"/>
                <w:color w:val="000000"/>
                <w:sz w:val="20"/>
              </w:rPr>
              <w:t>01.0699</w:t>
            </w:r>
          </w:p>
        </w:tc>
        <w:tc>
          <w:tcPr>
            <w:tcW w:w="391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Horticulture</w:t>
            </w:r>
          </w:p>
        </w:tc>
        <w:tc>
          <w:tcPr>
            <w:tcW w:w="900"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BS</w:t>
            </w:r>
          </w:p>
        </w:tc>
        <w:tc>
          <w:tcPr>
            <w:tcW w:w="322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Plant, Soil, Ag Sys</w:t>
            </w:r>
          </w:p>
        </w:tc>
      </w:tr>
      <w:tr w:rsidR="00F20360" w:rsidRPr="00F20360" w:rsidTr="00F20360">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color w:val="000000"/>
                <w:sz w:val="20"/>
              </w:rPr>
            </w:pPr>
            <w:r w:rsidRPr="00F20360">
              <w:rPr>
                <w:rFonts w:ascii="Calibri" w:eastAsia="Times New Roman" w:hAnsi="Calibri" w:cs="Calibri"/>
                <w:color w:val="000000"/>
                <w:sz w:val="20"/>
              </w:rPr>
              <w:t>52.0999</w:t>
            </w:r>
          </w:p>
        </w:tc>
        <w:tc>
          <w:tcPr>
            <w:tcW w:w="391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Hospitality &amp; Tourism Administration</w:t>
            </w:r>
          </w:p>
        </w:tc>
        <w:tc>
          <w:tcPr>
            <w:tcW w:w="900"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BS</w:t>
            </w:r>
          </w:p>
        </w:tc>
        <w:tc>
          <w:tcPr>
            <w:tcW w:w="322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Animal Science, Food &amp; Nutrition</w:t>
            </w:r>
          </w:p>
        </w:tc>
      </w:tr>
      <w:tr w:rsidR="00F20360" w:rsidRPr="00F20360" w:rsidTr="00F2036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color w:val="000000"/>
                <w:sz w:val="20"/>
              </w:rPr>
            </w:pPr>
            <w:r w:rsidRPr="00F20360">
              <w:rPr>
                <w:rFonts w:ascii="Calibri" w:eastAsia="Times New Roman" w:hAnsi="Calibri" w:cs="Calibri"/>
                <w:color w:val="000000"/>
                <w:sz w:val="20"/>
              </w:rPr>
              <w:t>30.1901</w:t>
            </w:r>
          </w:p>
        </w:tc>
        <w:tc>
          <w:tcPr>
            <w:tcW w:w="391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Human Nutrition &amp; Dietetics</w:t>
            </w:r>
          </w:p>
        </w:tc>
        <w:tc>
          <w:tcPr>
            <w:tcW w:w="900"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BS</w:t>
            </w:r>
          </w:p>
        </w:tc>
        <w:tc>
          <w:tcPr>
            <w:tcW w:w="322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Animal Science, Food &amp; Nutrition</w:t>
            </w:r>
          </w:p>
        </w:tc>
      </w:tr>
      <w:tr w:rsidR="00F20360" w:rsidRPr="00F20360" w:rsidTr="00F20360">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color w:val="000000"/>
                <w:sz w:val="20"/>
              </w:rPr>
            </w:pPr>
            <w:r w:rsidRPr="00F20360">
              <w:rPr>
                <w:rFonts w:ascii="Calibri" w:eastAsia="Times New Roman" w:hAnsi="Calibri" w:cs="Calibri"/>
                <w:color w:val="000000"/>
                <w:sz w:val="20"/>
              </w:rPr>
              <w:t>01.0103</w:t>
            </w:r>
          </w:p>
        </w:tc>
        <w:tc>
          <w:tcPr>
            <w:tcW w:w="391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Agribusiness Economics</w:t>
            </w:r>
          </w:p>
        </w:tc>
        <w:tc>
          <w:tcPr>
            <w:tcW w:w="900"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MS</w:t>
            </w:r>
          </w:p>
        </w:tc>
        <w:tc>
          <w:tcPr>
            <w:tcW w:w="322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Agribusiness Econ.</w:t>
            </w:r>
          </w:p>
        </w:tc>
      </w:tr>
      <w:tr w:rsidR="00F20360" w:rsidRPr="00F20360" w:rsidTr="00F2036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color w:val="000000"/>
                <w:sz w:val="20"/>
              </w:rPr>
            </w:pPr>
            <w:r w:rsidRPr="00F20360">
              <w:rPr>
                <w:rFonts w:ascii="Calibri" w:eastAsia="Times New Roman" w:hAnsi="Calibri" w:cs="Calibri"/>
                <w:color w:val="000000"/>
                <w:sz w:val="20"/>
              </w:rPr>
              <w:t>01.0901</w:t>
            </w:r>
          </w:p>
        </w:tc>
        <w:tc>
          <w:tcPr>
            <w:tcW w:w="391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Animal Science</w:t>
            </w:r>
          </w:p>
        </w:tc>
        <w:tc>
          <w:tcPr>
            <w:tcW w:w="900"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MS</w:t>
            </w:r>
          </w:p>
        </w:tc>
        <w:tc>
          <w:tcPr>
            <w:tcW w:w="322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Animal Science, Food &amp; Nutrition</w:t>
            </w:r>
          </w:p>
        </w:tc>
      </w:tr>
      <w:tr w:rsidR="00F20360" w:rsidRPr="00F20360" w:rsidTr="00F20360">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color w:val="000000"/>
                <w:sz w:val="20"/>
              </w:rPr>
            </w:pPr>
            <w:r w:rsidRPr="00F20360">
              <w:rPr>
                <w:rFonts w:ascii="Calibri" w:eastAsia="Times New Roman" w:hAnsi="Calibri" w:cs="Calibri"/>
                <w:color w:val="000000"/>
                <w:sz w:val="20"/>
              </w:rPr>
              <w:t>03.0502</w:t>
            </w:r>
          </w:p>
        </w:tc>
        <w:tc>
          <w:tcPr>
            <w:tcW w:w="391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Forestry</w:t>
            </w:r>
          </w:p>
        </w:tc>
        <w:tc>
          <w:tcPr>
            <w:tcW w:w="900"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MS</w:t>
            </w:r>
          </w:p>
        </w:tc>
        <w:tc>
          <w:tcPr>
            <w:tcW w:w="322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Forestry</w:t>
            </w:r>
          </w:p>
        </w:tc>
      </w:tr>
      <w:tr w:rsidR="00F20360" w:rsidRPr="00F20360" w:rsidTr="00F2036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color w:val="000000"/>
                <w:sz w:val="20"/>
              </w:rPr>
            </w:pPr>
            <w:r w:rsidRPr="00F20360">
              <w:rPr>
                <w:rFonts w:ascii="Calibri" w:eastAsia="Times New Roman" w:hAnsi="Calibri" w:cs="Calibri"/>
                <w:color w:val="000000"/>
                <w:sz w:val="20"/>
              </w:rPr>
              <w:t>01.1101</w:t>
            </w:r>
          </w:p>
        </w:tc>
        <w:tc>
          <w:tcPr>
            <w:tcW w:w="391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Plant, Soil, and Agricultural Systems</w:t>
            </w:r>
          </w:p>
        </w:tc>
        <w:tc>
          <w:tcPr>
            <w:tcW w:w="900"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MS</w:t>
            </w:r>
          </w:p>
        </w:tc>
        <w:tc>
          <w:tcPr>
            <w:tcW w:w="322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Plant, Soil, Ag Sys</w:t>
            </w:r>
          </w:p>
        </w:tc>
      </w:tr>
      <w:tr w:rsidR="00F20360" w:rsidRPr="00F20360" w:rsidTr="00F20360">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sz w:val="20"/>
              </w:rPr>
            </w:pPr>
            <w:r w:rsidRPr="00F20360">
              <w:rPr>
                <w:rFonts w:ascii="Calibri" w:eastAsia="Times New Roman" w:hAnsi="Calibri" w:cs="Calibri"/>
                <w:sz w:val="20"/>
              </w:rPr>
              <w:t>01.0000</w:t>
            </w:r>
          </w:p>
        </w:tc>
        <w:tc>
          <w:tcPr>
            <w:tcW w:w="391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rPr>
            </w:pPr>
            <w:r w:rsidRPr="00F20360">
              <w:rPr>
                <w:rFonts w:ascii="Calibri" w:eastAsia="Times New Roman" w:hAnsi="Calibri" w:cs="Calibri"/>
                <w:sz w:val="20"/>
              </w:rPr>
              <w:t>Agricultural Sciences</w:t>
            </w:r>
          </w:p>
        </w:tc>
        <w:tc>
          <w:tcPr>
            <w:tcW w:w="900"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rPr>
            </w:pPr>
            <w:r w:rsidRPr="00F20360">
              <w:rPr>
                <w:rFonts w:ascii="Calibri" w:eastAsia="Times New Roman" w:hAnsi="Calibri" w:cs="Calibri"/>
                <w:sz w:val="20"/>
              </w:rPr>
              <w:t>PHD</w:t>
            </w:r>
          </w:p>
        </w:tc>
        <w:tc>
          <w:tcPr>
            <w:tcW w:w="322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College of Agricultural Sciences</w:t>
            </w:r>
          </w:p>
        </w:tc>
      </w:tr>
      <w:tr w:rsidR="00F20360" w:rsidRPr="00F20360" w:rsidTr="00F2036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color w:val="000000"/>
                <w:sz w:val="20"/>
              </w:rPr>
            </w:pPr>
            <w:r w:rsidRPr="00F20360">
              <w:rPr>
                <w:rFonts w:ascii="Calibri" w:eastAsia="Times New Roman" w:hAnsi="Calibri" w:cs="Calibri"/>
                <w:color w:val="000000"/>
                <w:sz w:val="20"/>
              </w:rPr>
              <w:t> </w:t>
            </w:r>
          </w:p>
        </w:tc>
        <w:tc>
          <w:tcPr>
            <w:tcW w:w="391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Agribusiness Economics</w:t>
            </w:r>
          </w:p>
        </w:tc>
        <w:tc>
          <w:tcPr>
            <w:tcW w:w="900"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Minor</w:t>
            </w:r>
          </w:p>
        </w:tc>
        <w:tc>
          <w:tcPr>
            <w:tcW w:w="322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 </w:t>
            </w:r>
          </w:p>
        </w:tc>
      </w:tr>
      <w:tr w:rsidR="00F20360" w:rsidRPr="00F20360" w:rsidTr="00F20360">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color w:val="000000"/>
                <w:sz w:val="20"/>
              </w:rPr>
            </w:pPr>
            <w:r w:rsidRPr="00F20360">
              <w:rPr>
                <w:rFonts w:ascii="Calibri" w:eastAsia="Times New Roman" w:hAnsi="Calibri" w:cs="Calibri"/>
                <w:color w:val="000000"/>
                <w:sz w:val="20"/>
              </w:rPr>
              <w:t> </w:t>
            </w:r>
          </w:p>
        </w:tc>
        <w:tc>
          <w:tcPr>
            <w:tcW w:w="391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Agricultural Education</w:t>
            </w:r>
          </w:p>
        </w:tc>
        <w:tc>
          <w:tcPr>
            <w:tcW w:w="900"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Minor</w:t>
            </w:r>
          </w:p>
        </w:tc>
        <w:tc>
          <w:tcPr>
            <w:tcW w:w="322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 </w:t>
            </w:r>
          </w:p>
        </w:tc>
      </w:tr>
      <w:tr w:rsidR="00F20360" w:rsidRPr="00F20360" w:rsidTr="00F2036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color w:val="000000"/>
                <w:sz w:val="20"/>
              </w:rPr>
            </w:pPr>
            <w:r w:rsidRPr="00F20360">
              <w:rPr>
                <w:rFonts w:ascii="Calibri" w:eastAsia="Times New Roman" w:hAnsi="Calibri" w:cs="Calibri"/>
                <w:color w:val="000000"/>
                <w:sz w:val="20"/>
              </w:rPr>
              <w:t> </w:t>
            </w:r>
          </w:p>
        </w:tc>
        <w:tc>
          <w:tcPr>
            <w:tcW w:w="391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Agricultural Systems</w:t>
            </w:r>
          </w:p>
        </w:tc>
        <w:tc>
          <w:tcPr>
            <w:tcW w:w="900"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Minor</w:t>
            </w:r>
          </w:p>
        </w:tc>
        <w:tc>
          <w:tcPr>
            <w:tcW w:w="322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 </w:t>
            </w:r>
          </w:p>
        </w:tc>
      </w:tr>
      <w:tr w:rsidR="00F20360" w:rsidRPr="00F20360" w:rsidTr="00F20360">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color w:val="000000"/>
                <w:sz w:val="20"/>
              </w:rPr>
            </w:pPr>
            <w:r w:rsidRPr="00F20360">
              <w:rPr>
                <w:rFonts w:ascii="Calibri" w:eastAsia="Times New Roman" w:hAnsi="Calibri" w:cs="Calibri"/>
                <w:color w:val="000000"/>
                <w:sz w:val="20"/>
              </w:rPr>
              <w:t> </w:t>
            </w:r>
          </w:p>
        </w:tc>
        <w:tc>
          <w:tcPr>
            <w:tcW w:w="391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Animal Science</w:t>
            </w:r>
          </w:p>
        </w:tc>
        <w:tc>
          <w:tcPr>
            <w:tcW w:w="900"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Minor</w:t>
            </w:r>
          </w:p>
        </w:tc>
        <w:tc>
          <w:tcPr>
            <w:tcW w:w="322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 </w:t>
            </w:r>
          </w:p>
        </w:tc>
      </w:tr>
      <w:tr w:rsidR="00F20360" w:rsidRPr="00F20360" w:rsidTr="00F2036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color w:val="000000"/>
                <w:sz w:val="20"/>
              </w:rPr>
            </w:pPr>
            <w:r w:rsidRPr="00F20360">
              <w:rPr>
                <w:rFonts w:ascii="Calibri" w:eastAsia="Times New Roman" w:hAnsi="Calibri" w:cs="Calibri"/>
                <w:color w:val="000000"/>
                <w:sz w:val="20"/>
              </w:rPr>
              <w:t> </w:t>
            </w:r>
          </w:p>
        </w:tc>
        <w:tc>
          <w:tcPr>
            <w:tcW w:w="391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Crop, Breeding, Genetics, and Biotechnology</w:t>
            </w:r>
          </w:p>
        </w:tc>
        <w:tc>
          <w:tcPr>
            <w:tcW w:w="900"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Minor</w:t>
            </w:r>
          </w:p>
        </w:tc>
        <w:tc>
          <w:tcPr>
            <w:tcW w:w="322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 </w:t>
            </w:r>
          </w:p>
        </w:tc>
      </w:tr>
      <w:tr w:rsidR="00F20360" w:rsidRPr="00F20360" w:rsidTr="00F20360">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color w:val="000000"/>
                <w:sz w:val="20"/>
              </w:rPr>
            </w:pPr>
            <w:r w:rsidRPr="00F20360">
              <w:rPr>
                <w:rFonts w:ascii="Calibri" w:eastAsia="Times New Roman" w:hAnsi="Calibri" w:cs="Calibri"/>
                <w:color w:val="000000"/>
                <w:sz w:val="20"/>
              </w:rPr>
              <w:t> </w:t>
            </w:r>
          </w:p>
        </w:tc>
        <w:tc>
          <w:tcPr>
            <w:tcW w:w="391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 xml:space="preserve">Crop, Soil, and Environmental Management </w:t>
            </w:r>
          </w:p>
        </w:tc>
        <w:tc>
          <w:tcPr>
            <w:tcW w:w="900"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Minor</w:t>
            </w:r>
          </w:p>
        </w:tc>
        <w:tc>
          <w:tcPr>
            <w:tcW w:w="322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 </w:t>
            </w:r>
          </w:p>
        </w:tc>
      </w:tr>
      <w:tr w:rsidR="00F20360" w:rsidRPr="00F20360" w:rsidTr="00F2036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color w:val="000000"/>
                <w:sz w:val="20"/>
              </w:rPr>
            </w:pPr>
            <w:r w:rsidRPr="00F20360">
              <w:rPr>
                <w:rFonts w:ascii="Calibri" w:eastAsia="Times New Roman" w:hAnsi="Calibri" w:cs="Calibri"/>
                <w:color w:val="000000"/>
                <w:sz w:val="20"/>
              </w:rPr>
              <w:t> </w:t>
            </w:r>
          </w:p>
        </w:tc>
        <w:tc>
          <w:tcPr>
            <w:tcW w:w="391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Equine Studies</w:t>
            </w:r>
          </w:p>
        </w:tc>
        <w:tc>
          <w:tcPr>
            <w:tcW w:w="900"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Minor</w:t>
            </w:r>
          </w:p>
        </w:tc>
        <w:tc>
          <w:tcPr>
            <w:tcW w:w="322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 </w:t>
            </w:r>
          </w:p>
        </w:tc>
      </w:tr>
      <w:tr w:rsidR="00F20360" w:rsidRPr="00F20360" w:rsidTr="00F20360">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color w:val="000000"/>
                <w:sz w:val="20"/>
              </w:rPr>
            </w:pPr>
            <w:r w:rsidRPr="00F20360">
              <w:rPr>
                <w:rFonts w:ascii="Calibri" w:eastAsia="Times New Roman" w:hAnsi="Calibri" w:cs="Calibri"/>
                <w:color w:val="000000"/>
                <w:sz w:val="20"/>
              </w:rPr>
              <w:t> </w:t>
            </w:r>
          </w:p>
        </w:tc>
        <w:tc>
          <w:tcPr>
            <w:tcW w:w="391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Horticulture</w:t>
            </w:r>
          </w:p>
        </w:tc>
        <w:tc>
          <w:tcPr>
            <w:tcW w:w="900"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Minor</w:t>
            </w:r>
          </w:p>
        </w:tc>
        <w:tc>
          <w:tcPr>
            <w:tcW w:w="322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 </w:t>
            </w:r>
          </w:p>
        </w:tc>
      </w:tr>
      <w:tr w:rsidR="00F20360" w:rsidRPr="00F20360" w:rsidTr="00F2036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color w:val="000000"/>
                <w:sz w:val="20"/>
              </w:rPr>
            </w:pPr>
            <w:r w:rsidRPr="00F20360">
              <w:rPr>
                <w:rFonts w:ascii="Calibri" w:eastAsia="Times New Roman" w:hAnsi="Calibri" w:cs="Calibri"/>
                <w:color w:val="000000"/>
                <w:sz w:val="20"/>
              </w:rPr>
              <w:t> </w:t>
            </w:r>
          </w:p>
        </w:tc>
        <w:tc>
          <w:tcPr>
            <w:tcW w:w="391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Plant and Soil Science</w:t>
            </w:r>
          </w:p>
        </w:tc>
        <w:tc>
          <w:tcPr>
            <w:tcW w:w="900"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Minor</w:t>
            </w:r>
          </w:p>
        </w:tc>
        <w:tc>
          <w:tcPr>
            <w:tcW w:w="3225" w:type="dxa"/>
            <w:noWrap/>
            <w:hideMark/>
          </w:tcPr>
          <w:p w:rsidR="00F20360" w:rsidRPr="00F20360" w:rsidRDefault="00F20360" w:rsidP="00F2036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 </w:t>
            </w:r>
          </w:p>
        </w:tc>
      </w:tr>
      <w:tr w:rsidR="00F20360" w:rsidRPr="00F20360" w:rsidTr="00F20360">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F20360" w:rsidRPr="00F20360" w:rsidRDefault="00F20360" w:rsidP="00F20360">
            <w:pPr>
              <w:widowControl/>
              <w:autoSpaceDE/>
              <w:autoSpaceDN/>
              <w:adjustRightInd/>
              <w:ind w:left="0"/>
              <w:rPr>
                <w:rFonts w:ascii="Calibri" w:eastAsia="Times New Roman" w:hAnsi="Calibri" w:cs="Calibri"/>
                <w:color w:val="000000"/>
                <w:sz w:val="20"/>
              </w:rPr>
            </w:pPr>
            <w:r w:rsidRPr="00F20360">
              <w:rPr>
                <w:rFonts w:ascii="Calibri" w:eastAsia="Times New Roman" w:hAnsi="Calibri" w:cs="Calibri"/>
                <w:color w:val="000000"/>
                <w:sz w:val="20"/>
              </w:rPr>
              <w:t> </w:t>
            </w:r>
          </w:p>
        </w:tc>
        <w:tc>
          <w:tcPr>
            <w:tcW w:w="391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Food and Process Engineering Technology</w:t>
            </w:r>
          </w:p>
        </w:tc>
        <w:tc>
          <w:tcPr>
            <w:tcW w:w="900"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20360">
              <w:rPr>
                <w:rFonts w:ascii="Calibri" w:eastAsia="Times New Roman" w:hAnsi="Calibri" w:cs="Calibri"/>
                <w:color w:val="000000"/>
                <w:sz w:val="20"/>
              </w:rPr>
              <w:t>Minor</w:t>
            </w:r>
          </w:p>
        </w:tc>
        <w:tc>
          <w:tcPr>
            <w:tcW w:w="3225" w:type="dxa"/>
            <w:noWrap/>
            <w:hideMark/>
          </w:tcPr>
          <w:p w:rsidR="00F20360" w:rsidRPr="00F20360" w:rsidRDefault="00F20360" w:rsidP="00F2036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p>
        </w:tc>
      </w:tr>
    </w:tbl>
    <w:p w:rsidR="00FB0EBA" w:rsidRDefault="00FB0EBA" w:rsidP="004547B8">
      <w:pPr>
        <w:pStyle w:val="ListParagraph"/>
      </w:pPr>
    </w:p>
    <w:p w:rsidR="004547B8" w:rsidRDefault="004547B8" w:rsidP="004547B8">
      <w:pPr>
        <w:ind w:firstLine="720"/>
      </w:pPr>
    </w:p>
    <w:p w:rsidR="004547B8" w:rsidRPr="009F441F" w:rsidRDefault="004547B8" w:rsidP="004547B8">
      <w:pPr>
        <w:pStyle w:val="ListParagraph"/>
        <w:numPr>
          <w:ilvl w:val="0"/>
          <w:numId w:val="3"/>
        </w:numPr>
      </w:pPr>
      <w:r w:rsidRPr="009F441F">
        <w:t>Proposed</w:t>
      </w:r>
      <w:r>
        <w:t xml:space="preserve"> listing</w:t>
      </w:r>
    </w:p>
    <w:p w:rsidR="005001A2" w:rsidRPr="004547B8" w:rsidRDefault="005001A2" w:rsidP="004547B8">
      <w:pPr>
        <w:tabs>
          <w:tab w:val="left" w:pos="360"/>
        </w:tabs>
        <w:ind w:left="360" w:hanging="360"/>
      </w:pPr>
    </w:p>
    <w:p w:rsidR="000E11CE" w:rsidRDefault="00924090" w:rsidP="004547B8">
      <w:pPr>
        <w:tabs>
          <w:tab w:val="left" w:pos="360"/>
        </w:tabs>
        <w:ind w:left="360" w:hanging="360"/>
      </w:pPr>
      <w:r>
        <w:lastRenderedPageBreak/>
        <w:tab/>
      </w:r>
      <w:r w:rsidR="00490C3A">
        <w:t>No change proposed in this RME.</w:t>
      </w:r>
    </w:p>
    <w:p w:rsidR="006E2CAB" w:rsidRPr="004547B8" w:rsidRDefault="006E2CAB" w:rsidP="004547B8">
      <w:pPr>
        <w:tabs>
          <w:tab w:val="left" w:pos="360"/>
        </w:tabs>
        <w:ind w:left="360" w:hanging="360"/>
      </w:pPr>
    </w:p>
    <w:p w:rsidR="005001A2" w:rsidRPr="004547B8" w:rsidRDefault="00EB1613" w:rsidP="004547B8">
      <w:pPr>
        <w:pStyle w:val="ListParagraph"/>
        <w:numPr>
          <w:ilvl w:val="0"/>
          <w:numId w:val="2"/>
        </w:numPr>
        <w:tabs>
          <w:tab w:val="left" w:pos="360"/>
        </w:tabs>
        <w:ind w:left="360"/>
      </w:pPr>
      <w:r w:rsidRPr="004547B8">
        <w:t>Reason for proposed action</w:t>
      </w:r>
    </w:p>
    <w:p w:rsidR="005001A2" w:rsidRPr="004547B8" w:rsidRDefault="005001A2" w:rsidP="004547B8">
      <w:pPr>
        <w:tabs>
          <w:tab w:val="left" w:pos="360"/>
        </w:tabs>
        <w:ind w:left="360" w:hanging="360"/>
      </w:pPr>
    </w:p>
    <w:p w:rsidR="0053665E" w:rsidRPr="004547B8" w:rsidRDefault="000E11CE" w:rsidP="00871A63">
      <w:r>
        <w:t>This action is in response t</w:t>
      </w:r>
      <w:r w:rsidR="000451AA">
        <w:t>o</w:t>
      </w:r>
      <w:r>
        <w:t xml:space="preserve"> the Financial Sustainability Plan approved by the SIU Board of Trustees in July 2017.   In this plan, the reduction</w:t>
      </w:r>
      <w:r w:rsidR="00DD6BFA">
        <w:t>/merger</w:t>
      </w:r>
      <w:r>
        <w:t xml:space="preserve"> of the College of Science was proposed through the transferring of units in the College of Science into the Colleges of Agricultural Sciences and Engineering. </w:t>
      </w:r>
      <w:r w:rsidR="00F20360">
        <w:t xml:space="preserve"> </w:t>
      </w:r>
    </w:p>
    <w:p w:rsidR="00210238" w:rsidRPr="004547B8" w:rsidRDefault="00210238" w:rsidP="004547B8">
      <w:pPr>
        <w:tabs>
          <w:tab w:val="left" w:pos="360"/>
        </w:tabs>
        <w:ind w:left="360" w:hanging="360"/>
      </w:pPr>
    </w:p>
    <w:p w:rsidR="0053665E" w:rsidRPr="004547B8" w:rsidRDefault="000A0AA3" w:rsidP="004547B8">
      <w:pPr>
        <w:pStyle w:val="ListParagraph"/>
        <w:numPr>
          <w:ilvl w:val="0"/>
          <w:numId w:val="2"/>
        </w:numPr>
        <w:tabs>
          <w:tab w:val="left" w:pos="360"/>
        </w:tabs>
        <w:ind w:left="360"/>
        <w:rPr>
          <w:rStyle w:val="Hyperlink"/>
          <w:color w:val="auto"/>
          <w:u w:val="none"/>
        </w:rPr>
      </w:pPr>
      <w:hyperlink r:id="rId9" w:tooltip="Please contact SIU Extended Campus prior to completing the RME if you are planning an online program" w:history="1">
        <w:r w:rsidR="0053665E" w:rsidRPr="004547B8">
          <w:rPr>
            <w:rStyle w:val="Hyperlink"/>
            <w:color w:val="auto"/>
            <w:u w:val="none"/>
          </w:rPr>
          <w:t>Program delivery mode</w:t>
        </w:r>
      </w:hyperlink>
    </w:p>
    <w:p w:rsidR="003309C7" w:rsidRPr="004547B8" w:rsidRDefault="003309C7" w:rsidP="004547B8">
      <w:pPr>
        <w:tabs>
          <w:tab w:val="left" w:pos="360"/>
        </w:tabs>
        <w:ind w:left="360" w:hanging="360"/>
      </w:pPr>
    </w:p>
    <w:p w:rsidR="0053665E" w:rsidRPr="004547B8" w:rsidRDefault="00924090" w:rsidP="006E2CAB">
      <w:r>
        <w:t>Same as current delivery mode.</w:t>
      </w:r>
    </w:p>
    <w:p w:rsidR="004547B8" w:rsidRPr="004547B8" w:rsidRDefault="004547B8" w:rsidP="004547B8">
      <w:pPr>
        <w:tabs>
          <w:tab w:val="left" w:pos="360"/>
        </w:tabs>
        <w:ind w:left="360" w:hanging="360"/>
      </w:pPr>
    </w:p>
    <w:p w:rsidR="005001A2" w:rsidRPr="004547B8" w:rsidRDefault="00EB1613" w:rsidP="004547B8">
      <w:pPr>
        <w:pStyle w:val="ListParagraph"/>
        <w:numPr>
          <w:ilvl w:val="0"/>
          <w:numId w:val="2"/>
        </w:numPr>
        <w:tabs>
          <w:tab w:val="left" w:pos="360"/>
        </w:tabs>
        <w:ind w:left="360"/>
      </w:pPr>
      <w:r w:rsidRPr="004547B8">
        <w:t>Anticipated budgetary effects</w:t>
      </w:r>
    </w:p>
    <w:p w:rsidR="005001A2" w:rsidRPr="004547B8" w:rsidRDefault="005001A2" w:rsidP="004547B8">
      <w:pPr>
        <w:tabs>
          <w:tab w:val="left" w:pos="360"/>
        </w:tabs>
        <w:ind w:left="360" w:hanging="360"/>
      </w:pPr>
    </w:p>
    <w:p w:rsidR="00F153A6" w:rsidRDefault="00F153A6" w:rsidP="00477112"/>
    <w:p w:rsidR="00F153A6" w:rsidRDefault="00F153A6" w:rsidP="00F153A6">
      <w:r>
        <w:t xml:space="preserve">There is no direct budgetary impact. There will be costs associated with the marketing of the renamed college (although it should be noted that marketing costs for the existing college would already be budgeted, so we anticipate these costs will be minimal) as well as managing the increased size of the college.  This will be partially off-set by the reduction of the administrative costs associate with the College of Science Dean’s office.  Opportunities for future strategic curricular changes and efficiencies are also possible.  </w:t>
      </w:r>
      <w:r w:rsidRPr="00740605">
        <w:t>Budget lines, state and local accounts, and foundation accounts will move with the transferred academic units.</w:t>
      </w:r>
    </w:p>
    <w:p w:rsidR="00F153A6" w:rsidRDefault="00F153A6" w:rsidP="00477112"/>
    <w:p w:rsidR="005035E6" w:rsidRDefault="005035E6" w:rsidP="00780911">
      <w:pPr>
        <w:ind w:left="0"/>
      </w:pPr>
    </w:p>
    <w:p w:rsidR="004547B8" w:rsidRPr="004547B8" w:rsidRDefault="00924090" w:rsidP="000451AA">
      <w:r>
        <w:t xml:space="preserve"> </w:t>
      </w:r>
    </w:p>
    <w:p w:rsidR="005001A2" w:rsidRPr="004547B8" w:rsidRDefault="00EB1613" w:rsidP="004547B8">
      <w:pPr>
        <w:pStyle w:val="ListParagraph"/>
        <w:numPr>
          <w:ilvl w:val="0"/>
          <w:numId w:val="2"/>
        </w:numPr>
        <w:tabs>
          <w:tab w:val="left" w:pos="360"/>
        </w:tabs>
        <w:ind w:left="360"/>
      </w:pPr>
      <w:r w:rsidRPr="004547B8">
        <w:t>Arrangements to be made for (a) affected faculty, staff and students; and (b) affected equipment and physical facilities</w:t>
      </w:r>
    </w:p>
    <w:p w:rsidR="00A14FB8" w:rsidRPr="004547B8" w:rsidRDefault="00A14FB8" w:rsidP="004547B8">
      <w:pPr>
        <w:tabs>
          <w:tab w:val="left" w:pos="360"/>
        </w:tabs>
        <w:ind w:left="360" w:hanging="360"/>
      </w:pPr>
    </w:p>
    <w:p w:rsidR="00F153A6" w:rsidRPr="004547B8" w:rsidRDefault="00F153A6" w:rsidP="00F153A6">
      <w:pPr>
        <w:pStyle w:val="ListParagraph"/>
        <w:tabs>
          <w:tab w:val="left" w:pos="360"/>
        </w:tabs>
        <w:ind w:left="360"/>
      </w:pPr>
      <w:r>
        <w:t xml:space="preserve">There is no change in faculty, staff, students, equipment or physical facilities. Please see separate RME regarding administrative transfer of academic units into the College of Agriculture. </w:t>
      </w:r>
    </w:p>
    <w:p w:rsidR="00F153A6" w:rsidRDefault="00F153A6" w:rsidP="005035E6"/>
    <w:p w:rsidR="004547B8" w:rsidRPr="004547B8" w:rsidRDefault="004547B8" w:rsidP="004547B8">
      <w:pPr>
        <w:tabs>
          <w:tab w:val="left" w:pos="360"/>
        </w:tabs>
        <w:ind w:left="360" w:hanging="360"/>
      </w:pPr>
    </w:p>
    <w:p w:rsidR="005001A2" w:rsidRPr="004547B8" w:rsidRDefault="00EB1613" w:rsidP="004547B8">
      <w:pPr>
        <w:pStyle w:val="ListParagraph"/>
        <w:numPr>
          <w:ilvl w:val="0"/>
          <w:numId w:val="2"/>
        </w:numPr>
        <w:tabs>
          <w:tab w:val="left" w:pos="360"/>
        </w:tabs>
        <w:ind w:left="360"/>
      </w:pPr>
      <w:r w:rsidRPr="004547B8">
        <w:t>Will other educational units, curricula, or degrees be affected by this action</w:t>
      </w:r>
      <w:r w:rsidR="00D23D15" w:rsidRPr="004547B8">
        <w:t>?</w:t>
      </w:r>
    </w:p>
    <w:p w:rsidR="0034487E" w:rsidRPr="004547B8" w:rsidRDefault="0034487E" w:rsidP="0034487E">
      <w:pPr>
        <w:tabs>
          <w:tab w:val="left" w:pos="360"/>
        </w:tabs>
        <w:ind w:left="360" w:hanging="360"/>
      </w:pPr>
    </w:p>
    <w:p w:rsidR="005035E6" w:rsidRPr="00AC35BC" w:rsidRDefault="005035E6" w:rsidP="005035E6">
      <w:r>
        <w:t>The plan has no direct effect on other educational units, or on the existing</w:t>
      </w:r>
      <w:r w:rsidR="00477112">
        <w:t xml:space="preserve"> curriculum and</w:t>
      </w:r>
      <w:r>
        <w:t xml:space="preserve"> degree programs.  In general, the renaming and administrative transfer of units</w:t>
      </w:r>
      <w:r w:rsidR="00780911">
        <w:t xml:space="preserve"> (see separate RME for  administrative </w:t>
      </w:r>
      <w:bookmarkStart w:id="0" w:name="_GoBack"/>
      <w:bookmarkEnd w:id="0"/>
      <w:r w:rsidR="00780911">
        <w:t>transfer of academic units from the College of Science)</w:t>
      </w:r>
      <w:r>
        <w:t xml:space="preserve"> should build on the existing collaboration between the units, and position the colleges for future innovation in curriculum and research.  Academic deans are expected to present this RME to their College, and to solicit and report faculty input.</w:t>
      </w:r>
    </w:p>
    <w:p w:rsidR="003309C7" w:rsidRPr="004547B8" w:rsidRDefault="003309C7" w:rsidP="005035E6">
      <w:pPr>
        <w:ind w:left="0"/>
      </w:pPr>
    </w:p>
    <w:p w:rsidR="007A262D" w:rsidRPr="004547B8" w:rsidRDefault="007A262D" w:rsidP="004547B8">
      <w:pPr>
        <w:pStyle w:val="ListParagraph"/>
        <w:numPr>
          <w:ilvl w:val="0"/>
          <w:numId w:val="2"/>
        </w:numPr>
        <w:tabs>
          <w:tab w:val="left" w:pos="360"/>
        </w:tabs>
        <w:ind w:left="360"/>
      </w:pPr>
      <w:r w:rsidRPr="004547B8">
        <w:t>Assessment of Student Learning Outcomes</w:t>
      </w:r>
    </w:p>
    <w:p w:rsidR="007A262D" w:rsidRPr="004547B8" w:rsidRDefault="007A262D" w:rsidP="004547B8">
      <w:pPr>
        <w:tabs>
          <w:tab w:val="left" w:pos="360"/>
        </w:tabs>
        <w:ind w:left="360" w:hanging="360"/>
      </w:pPr>
    </w:p>
    <w:p w:rsidR="003309C7" w:rsidRPr="00AC35BC" w:rsidRDefault="00AC35BC" w:rsidP="00AC35BC">
      <w:r>
        <w:lastRenderedPageBreak/>
        <w:t>This only applies to new programs.   All current assessment activities will remain in place.</w:t>
      </w:r>
    </w:p>
    <w:p w:rsidR="004547B8" w:rsidRPr="004547B8" w:rsidRDefault="004547B8" w:rsidP="004547B8">
      <w:pPr>
        <w:tabs>
          <w:tab w:val="left" w:pos="360"/>
        </w:tabs>
        <w:ind w:left="360" w:hanging="360"/>
      </w:pPr>
    </w:p>
    <w:p w:rsidR="005001A2" w:rsidRPr="004547B8" w:rsidRDefault="00EB1613" w:rsidP="004547B8">
      <w:pPr>
        <w:pStyle w:val="ListParagraph"/>
        <w:numPr>
          <w:ilvl w:val="0"/>
          <w:numId w:val="2"/>
        </w:numPr>
        <w:tabs>
          <w:tab w:val="left" w:pos="360"/>
        </w:tabs>
        <w:ind w:left="360"/>
      </w:pPr>
      <w:r w:rsidRPr="004547B8">
        <w:t>Catalog copy to be deleted or added</w:t>
      </w:r>
    </w:p>
    <w:p w:rsidR="00061FFA" w:rsidRDefault="00061FFA" w:rsidP="00AC35BC"/>
    <w:p w:rsidR="005001A2" w:rsidRPr="00AC35BC" w:rsidRDefault="00AC35BC" w:rsidP="00AC35BC">
      <w:r>
        <w:t xml:space="preserve">Will be provided </w:t>
      </w:r>
      <w:r w:rsidR="00871A63">
        <w:t>once the approval is completed.</w:t>
      </w:r>
    </w:p>
    <w:p w:rsidR="005001A2" w:rsidRPr="004547B8" w:rsidRDefault="005001A2" w:rsidP="004547B8">
      <w:pPr>
        <w:tabs>
          <w:tab w:val="left" w:pos="360"/>
        </w:tabs>
        <w:ind w:left="360" w:hanging="360"/>
      </w:pPr>
    </w:p>
    <w:p w:rsidR="005001A2" w:rsidRPr="004547B8" w:rsidRDefault="00EB1613" w:rsidP="004547B8">
      <w:pPr>
        <w:pStyle w:val="ListParagraph"/>
        <w:numPr>
          <w:ilvl w:val="0"/>
          <w:numId w:val="2"/>
        </w:numPr>
        <w:tabs>
          <w:tab w:val="left" w:pos="360"/>
        </w:tabs>
        <w:ind w:left="360"/>
      </w:pPr>
      <w:r w:rsidRPr="004547B8">
        <w:t>The requested effective date of implementation</w:t>
      </w:r>
    </w:p>
    <w:p w:rsidR="005001A2" w:rsidRPr="004547B8" w:rsidRDefault="005001A2" w:rsidP="004547B8">
      <w:pPr>
        <w:tabs>
          <w:tab w:val="left" w:pos="360"/>
        </w:tabs>
        <w:ind w:left="360" w:hanging="360"/>
      </w:pPr>
    </w:p>
    <w:p w:rsidR="00566AF7" w:rsidRPr="004547B8" w:rsidRDefault="00871A63" w:rsidP="00871A63">
      <w:r>
        <w:t>July 1, 2018</w:t>
      </w:r>
    </w:p>
    <w:p w:rsidR="003309C7" w:rsidRPr="004547B8" w:rsidRDefault="003309C7" w:rsidP="004547B8">
      <w:pPr>
        <w:tabs>
          <w:tab w:val="left" w:pos="360"/>
        </w:tabs>
        <w:ind w:left="360" w:hanging="360"/>
        <w:rPr>
          <w:color w:val="C00000"/>
        </w:rPr>
      </w:pPr>
    </w:p>
    <w:p w:rsidR="00A9492B" w:rsidRPr="004547B8" w:rsidRDefault="003B66A5" w:rsidP="004547B8">
      <w:pPr>
        <w:pStyle w:val="ListParagraph"/>
        <w:numPr>
          <w:ilvl w:val="0"/>
          <w:numId w:val="2"/>
        </w:numPr>
        <w:tabs>
          <w:tab w:val="left" w:pos="360"/>
        </w:tabs>
        <w:ind w:left="360"/>
      </w:pPr>
      <w:r w:rsidRPr="004547B8">
        <w:t>A</w:t>
      </w:r>
      <w:r w:rsidR="00A9492B" w:rsidRPr="004547B8">
        <w:t>pproval signature</w:t>
      </w:r>
      <w:r w:rsidR="00A535CB" w:rsidRPr="004547B8">
        <w:t>s</w:t>
      </w:r>
      <w:r w:rsidRPr="004547B8">
        <w:t xml:space="preserve"> to submit Proposal for Processing</w:t>
      </w:r>
    </w:p>
    <w:p w:rsidR="00A9492B" w:rsidRDefault="00A9492B" w:rsidP="003309C7">
      <w:r>
        <w:tab/>
      </w:r>
      <w:r>
        <w:tab/>
      </w:r>
    </w:p>
    <w:p w:rsidR="004547B8" w:rsidRDefault="000A0AA3" w:rsidP="003309C7">
      <w:sdt>
        <w:sdtPr>
          <w:rPr>
            <w:sz w:val="40"/>
            <w:szCs w:val="40"/>
          </w:rPr>
          <w:id w:val="1290555961"/>
          <w14:checkbox>
            <w14:checked w14:val="0"/>
            <w14:checkedState w14:val="2612" w14:font="MS Gothic"/>
            <w14:uncheckedState w14:val="2610" w14:font="MS Gothic"/>
          </w14:checkbox>
        </w:sdtPr>
        <w:sdtEndPr/>
        <w:sdtContent>
          <w:r w:rsidR="004547B8">
            <w:rPr>
              <w:rFonts w:ascii="MS Gothic" w:eastAsia="MS Gothic" w:hAnsi="MS Gothic" w:hint="eastAsia"/>
              <w:sz w:val="40"/>
              <w:szCs w:val="40"/>
            </w:rPr>
            <w:t>☐</w:t>
          </w:r>
        </w:sdtContent>
      </w:sdt>
      <w:r w:rsidR="00A535CB">
        <w:t>Approve</w:t>
      </w:r>
      <w:r w:rsidR="004547B8">
        <w:t xml:space="preserve">    </w:t>
      </w:r>
      <w:sdt>
        <w:sdtPr>
          <w:rPr>
            <w:sz w:val="40"/>
            <w:szCs w:val="40"/>
          </w:rPr>
          <w:id w:val="2134053431"/>
          <w14:checkbox>
            <w14:checked w14:val="0"/>
            <w14:checkedState w14:val="2612" w14:font="MS Gothic"/>
            <w14:uncheckedState w14:val="2610" w14:font="MS Gothic"/>
          </w14:checkbox>
        </w:sdtPr>
        <w:sdtEndPr/>
        <w:sdtContent>
          <w:r w:rsidR="004547B8">
            <w:rPr>
              <w:rFonts w:ascii="MS Gothic" w:eastAsia="MS Gothic" w:hAnsi="MS Gothic" w:hint="eastAsia"/>
              <w:sz w:val="40"/>
              <w:szCs w:val="40"/>
            </w:rPr>
            <w:t>☐</w:t>
          </w:r>
        </w:sdtContent>
      </w:sdt>
      <w:r w:rsidR="004547B8">
        <w:t xml:space="preserve">Disapprove  </w:t>
      </w:r>
      <w:r w:rsidR="00A535CB">
        <w:t xml:space="preserve"> </w:t>
      </w:r>
    </w:p>
    <w:p w:rsidR="004547B8" w:rsidRDefault="004547B8" w:rsidP="003309C7"/>
    <w:p w:rsidR="004547B8" w:rsidRDefault="004547B8" w:rsidP="003309C7"/>
    <w:p w:rsidR="004547B8" w:rsidRDefault="004547B8" w:rsidP="003309C7">
      <w:pPr>
        <w:pBdr>
          <w:bottom w:val="single" w:sz="12" w:space="1" w:color="auto"/>
        </w:pBdr>
      </w:pPr>
    </w:p>
    <w:p w:rsidR="00A9492B" w:rsidRDefault="00A535CB" w:rsidP="003309C7">
      <w:r>
        <w:t>Signature,</w:t>
      </w:r>
      <w:r w:rsidR="00A9492B">
        <w:tab/>
      </w:r>
      <w:r w:rsidR="00490C3A">
        <w:t>Dean of College of Agricultural Sciences</w:t>
      </w:r>
      <w:r w:rsidR="00A9492B">
        <w:tab/>
      </w:r>
      <w:r w:rsidR="00A9492B">
        <w:tab/>
      </w:r>
      <w:r w:rsidR="00A9492B">
        <w:tab/>
        <w:t>Date</w:t>
      </w:r>
    </w:p>
    <w:p w:rsidR="003B66A5" w:rsidRDefault="003B66A5" w:rsidP="003309C7"/>
    <w:p w:rsidR="00566AF7" w:rsidRDefault="00A9492B" w:rsidP="003309C7">
      <w:pPr>
        <w:rPr>
          <w:color w:val="FF0000"/>
        </w:rPr>
      </w:pPr>
      <w:r>
        <w:tab/>
      </w:r>
    </w:p>
    <w:p w:rsidR="003309C7" w:rsidRDefault="003309C7" w:rsidP="003309C7">
      <w:pPr>
        <w:rPr>
          <w:color w:val="C00000"/>
        </w:rPr>
      </w:pPr>
    </w:p>
    <w:p w:rsidR="00871A63" w:rsidRDefault="000A0AA3" w:rsidP="00871A63">
      <w:sdt>
        <w:sdtPr>
          <w:rPr>
            <w:sz w:val="40"/>
            <w:szCs w:val="40"/>
          </w:rPr>
          <w:id w:val="-980772065"/>
          <w14:checkbox>
            <w14:checked w14:val="0"/>
            <w14:checkedState w14:val="2612" w14:font="MS Gothic"/>
            <w14:uncheckedState w14:val="2610" w14:font="MS Gothic"/>
          </w14:checkbox>
        </w:sdtPr>
        <w:sdtEndPr/>
        <w:sdtContent>
          <w:r w:rsidR="00871A63">
            <w:rPr>
              <w:rFonts w:ascii="MS Gothic" w:eastAsia="MS Gothic" w:hAnsi="MS Gothic" w:hint="eastAsia"/>
              <w:sz w:val="40"/>
              <w:szCs w:val="40"/>
            </w:rPr>
            <w:t>☐</w:t>
          </w:r>
        </w:sdtContent>
      </w:sdt>
      <w:r w:rsidR="00871A63">
        <w:t xml:space="preserve">Approve    </w:t>
      </w:r>
      <w:sdt>
        <w:sdtPr>
          <w:rPr>
            <w:sz w:val="40"/>
            <w:szCs w:val="40"/>
          </w:rPr>
          <w:id w:val="1635757501"/>
          <w14:checkbox>
            <w14:checked w14:val="0"/>
            <w14:checkedState w14:val="2612" w14:font="MS Gothic"/>
            <w14:uncheckedState w14:val="2610" w14:font="MS Gothic"/>
          </w14:checkbox>
        </w:sdtPr>
        <w:sdtEndPr/>
        <w:sdtContent>
          <w:r w:rsidR="00871A63">
            <w:rPr>
              <w:rFonts w:ascii="MS Gothic" w:eastAsia="MS Gothic" w:hAnsi="MS Gothic" w:hint="eastAsia"/>
              <w:sz w:val="40"/>
              <w:szCs w:val="40"/>
            </w:rPr>
            <w:t>☐</w:t>
          </w:r>
        </w:sdtContent>
      </w:sdt>
      <w:r w:rsidR="00871A63">
        <w:t xml:space="preserve">Disapprove   </w:t>
      </w:r>
    </w:p>
    <w:p w:rsidR="00871A63" w:rsidRDefault="00871A63" w:rsidP="00871A63"/>
    <w:p w:rsidR="00871A63" w:rsidRDefault="00871A63" w:rsidP="00871A63"/>
    <w:p w:rsidR="0000754D" w:rsidRDefault="0000754D" w:rsidP="0000754D">
      <w:pPr>
        <w:pBdr>
          <w:bottom w:val="single" w:sz="12" w:space="1" w:color="auto"/>
        </w:pBdr>
      </w:pPr>
    </w:p>
    <w:p w:rsidR="0000754D" w:rsidRDefault="0000754D" w:rsidP="0000754D">
      <w:r>
        <w:t>Signature,</w:t>
      </w:r>
      <w:r>
        <w:tab/>
      </w:r>
      <w:r w:rsidR="00490C3A">
        <w:t>Dean of College of Science</w:t>
      </w:r>
      <w:r>
        <w:tab/>
      </w:r>
      <w:r>
        <w:tab/>
      </w:r>
      <w:r>
        <w:tab/>
      </w:r>
      <w:r>
        <w:tab/>
      </w:r>
      <w:r w:rsidR="00490C3A">
        <w:tab/>
      </w:r>
      <w:r>
        <w:t>Date</w:t>
      </w:r>
    </w:p>
    <w:p w:rsidR="0000754D" w:rsidRDefault="0000754D" w:rsidP="0000754D"/>
    <w:p w:rsidR="00566AF7" w:rsidRDefault="00566AF7" w:rsidP="003309C7"/>
    <w:p w:rsidR="005001A2" w:rsidRDefault="005001A2" w:rsidP="003309C7"/>
    <w:p w:rsidR="00F81B88" w:rsidRPr="00F81B88" w:rsidRDefault="00225462" w:rsidP="00225462">
      <w:r>
        <w:t xml:space="preserve">Submit signed forms to the Associate Provost for Academic Program, Room 15 Anthony Hall, MC 4305.  For assistance, please contact </w:t>
      </w:r>
      <w:hyperlink r:id="rId10" w:history="1">
        <w:r w:rsidRPr="00C57B97">
          <w:rPr>
            <w:rStyle w:val="Hyperlink"/>
          </w:rPr>
          <w:t>apap@siu.edu</w:t>
        </w:r>
      </w:hyperlink>
      <w:r>
        <w:t xml:space="preserve"> or call Ruth O’Rourke at 3-7654,</w:t>
      </w:r>
    </w:p>
    <w:sectPr w:rsidR="00F81B88" w:rsidRPr="00F81B88" w:rsidSect="009C60D6">
      <w:headerReference w:type="default" r:id="rId11"/>
      <w:footerReference w:type="default" r:id="rId12"/>
      <w:headerReference w:type="first" r:id="rId13"/>
      <w:type w:val="continuous"/>
      <w:pgSz w:w="12240" w:h="15840"/>
      <w:pgMar w:top="1152" w:right="1080" w:bottom="720" w:left="108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0AA3" w:rsidRDefault="000A0AA3" w:rsidP="00504746">
      <w:r>
        <w:separator/>
      </w:r>
    </w:p>
  </w:endnote>
  <w:endnote w:type="continuationSeparator" w:id="0">
    <w:p w:rsidR="000A0AA3" w:rsidRDefault="000A0AA3" w:rsidP="00504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9907593"/>
      <w:docPartObj>
        <w:docPartGallery w:val="Page Numbers (Bottom of Page)"/>
        <w:docPartUnique/>
      </w:docPartObj>
    </w:sdtPr>
    <w:sdtEndPr>
      <w:rPr>
        <w:noProof/>
      </w:rPr>
    </w:sdtEndPr>
    <w:sdtContent>
      <w:p w:rsidR="000451AA" w:rsidRDefault="000451AA">
        <w:pPr>
          <w:pStyle w:val="Footer"/>
          <w:jc w:val="right"/>
        </w:pPr>
        <w:r>
          <w:t xml:space="preserve">p. </w:t>
        </w:r>
        <w:r>
          <w:fldChar w:fldCharType="begin"/>
        </w:r>
        <w:r>
          <w:instrText xml:space="preserve"> PAGE   \* MERGEFORMAT </w:instrText>
        </w:r>
        <w:r>
          <w:fldChar w:fldCharType="separate"/>
        </w:r>
        <w:r w:rsidR="00780911">
          <w:rPr>
            <w:noProof/>
          </w:rPr>
          <w:t>3</w:t>
        </w:r>
        <w:r>
          <w:rPr>
            <w:noProof/>
          </w:rPr>
          <w:fldChar w:fldCharType="end"/>
        </w:r>
      </w:p>
    </w:sdtContent>
  </w:sdt>
  <w:p w:rsidR="000451AA" w:rsidRDefault="000451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0AA3" w:rsidRDefault="000A0AA3" w:rsidP="00504746">
      <w:r>
        <w:separator/>
      </w:r>
    </w:p>
  </w:footnote>
  <w:footnote w:type="continuationSeparator" w:id="0">
    <w:p w:rsidR="000A0AA3" w:rsidRDefault="000A0AA3" w:rsidP="005047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51AA" w:rsidRPr="009F441F" w:rsidRDefault="000451AA" w:rsidP="00623776">
    <w:pPr>
      <w:pBdr>
        <w:bottom w:val="single" w:sz="4" w:space="1" w:color="auto"/>
      </w:pBdr>
    </w:pPr>
    <w:r>
      <w:t xml:space="preserve">PROPOSED ADDITION/ABOLITION, RE-ALLOCATION, OR RE-ESTABLISHMENT OF AN EDUCATIONAL UNIT, CURRICULUM, OR DEGREE IN THE COLLEGE OF </w:t>
    </w:r>
    <w:r w:rsidR="00FB0EBA">
      <w:t>AGRICULTURAL SCIENCES</w:t>
    </w:r>
  </w:p>
  <w:p w:rsidR="000451AA" w:rsidRDefault="000451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51AA" w:rsidRDefault="000451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545228"/>
    <w:multiLevelType w:val="hybridMultilevel"/>
    <w:tmpl w:val="F7669A36"/>
    <w:lvl w:ilvl="0" w:tplc="221046EA">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8F1590"/>
    <w:multiLevelType w:val="hybridMultilevel"/>
    <w:tmpl w:val="8CEA6A24"/>
    <w:lvl w:ilvl="0" w:tplc="663A5A7A">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15:restartNumberingAfterBreak="0">
    <w:nsid w:val="719406FA"/>
    <w:multiLevelType w:val="hybridMultilevel"/>
    <w:tmpl w:val="A9FC99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20"/>
  <w:doNotHyphenateCaps/>
  <w:drawingGridHorizontalSpacing w:val="10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D15"/>
    <w:rsid w:val="0000754D"/>
    <w:rsid w:val="0004232B"/>
    <w:rsid w:val="000451AA"/>
    <w:rsid w:val="00061FFA"/>
    <w:rsid w:val="00074455"/>
    <w:rsid w:val="000A0AA3"/>
    <w:rsid w:val="000A3813"/>
    <w:rsid w:val="000E11CE"/>
    <w:rsid w:val="00143CAB"/>
    <w:rsid w:val="00150C7E"/>
    <w:rsid w:val="00157055"/>
    <w:rsid w:val="00174C52"/>
    <w:rsid w:val="001A10D0"/>
    <w:rsid w:val="001B19AA"/>
    <w:rsid w:val="001B5E81"/>
    <w:rsid w:val="00207002"/>
    <w:rsid w:val="00210238"/>
    <w:rsid w:val="00225462"/>
    <w:rsid w:val="002E2B89"/>
    <w:rsid w:val="00310246"/>
    <w:rsid w:val="00313E0A"/>
    <w:rsid w:val="003309C7"/>
    <w:rsid w:val="0034487E"/>
    <w:rsid w:val="003922C5"/>
    <w:rsid w:val="003B66A5"/>
    <w:rsid w:val="004077C9"/>
    <w:rsid w:val="0042096A"/>
    <w:rsid w:val="00421F4B"/>
    <w:rsid w:val="0042703B"/>
    <w:rsid w:val="004547B8"/>
    <w:rsid w:val="004564D8"/>
    <w:rsid w:val="0045659D"/>
    <w:rsid w:val="00477112"/>
    <w:rsid w:val="00486EA3"/>
    <w:rsid w:val="00490C3A"/>
    <w:rsid w:val="004B07B2"/>
    <w:rsid w:val="005001A2"/>
    <w:rsid w:val="005035E6"/>
    <w:rsid w:val="00504746"/>
    <w:rsid w:val="0053665E"/>
    <w:rsid w:val="00566AF7"/>
    <w:rsid w:val="00571EC0"/>
    <w:rsid w:val="005827FA"/>
    <w:rsid w:val="005971F0"/>
    <w:rsid w:val="0059785A"/>
    <w:rsid w:val="00601DA6"/>
    <w:rsid w:val="006026EF"/>
    <w:rsid w:val="0061601C"/>
    <w:rsid w:val="00623776"/>
    <w:rsid w:val="00634B80"/>
    <w:rsid w:val="00662590"/>
    <w:rsid w:val="00662FA3"/>
    <w:rsid w:val="006651DA"/>
    <w:rsid w:val="00683B8F"/>
    <w:rsid w:val="006849E2"/>
    <w:rsid w:val="00684EAB"/>
    <w:rsid w:val="006973D0"/>
    <w:rsid w:val="006B148E"/>
    <w:rsid w:val="006E2CAB"/>
    <w:rsid w:val="006E4A05"/>
    <w:rsid w:val="00713E56"/>
    <w:rsid w:val="00715145"/>
    <w:rsid w:val="00733A5A"/>
    <w:rsid w:val="00737360"/>
    <w:rsid w:val="0074039D"/>
    <w:rsid w:val="00780911"/>
    <w:rsid w:val="007A262D"/>
    <w:rsid w:val="007E0321"/>
    <w:rsid w:val="007E20CA"/>
    <w:rsid w:val="0081253C"/>
    <w:rsid w:val="008341B3"/>
    <w:rsid w:val="00840B05"/>
    <w:rsid w:val="008643EE"/>
    <w:rsid w:val="00871A63"/>
    <w:rsid w:val="00884D09"/>
    <w:rsid w:val="008D58BA"/>
    <w:rsid w:val="00924090"/>
    <w:rsid w:val="00947F4C"/>
    <w:rsid w:val="0096277D"/>
    <w:rsid w:val="00987F5C"/>
    <w:rsid w:val="009A0AC2"/>
    <w:rsid w:val="009B0040"/>
    <w:rsid w:val="009C60D6"/>
    <w:rsid w:val="009F441F"/>
    <w:rsid w:val="00A03B5A"/>
    <w:rsid w:val="00A055EC"/>
    <w:rsid w:val="00A14FB8"/>
    <w:rsid w:val="00A535CB"/>
    <w:rsid w:val="00A5473C"/>
    <w:rsid w:val="00A54798"/>
    <w:rsid w:val="00A62956"/>
    <w:rsid w:val="00A81992"/>
    <w:rsid w:val="00A9492B"/>
    <w:rsid w:val="00AA7023"/>
    <w:rsid w:val="00AA736C"/>
    <w:rsid w:val="00AB3557"/>
    <w:rsid w:val="00AB55D5"/>
    <w:rsid w:val="00AC35BC"/>
    <w:rsid w:val="00AE1167"/>
    <w:rsid w:val="00B13629"/>
    <w:rsid w:val="00B60ED2"/>
    <w:rsid w:val="00BD2926"/>
    <w:rsid w:val="00C0174D"/>
    <w:rsid w:val="00C305B7"/>
    <w:rsid w:val="00C41201"/>
    <w:rsid w:val="00C8532A"/>
    <w:rsid w:val="00CC4A16"/>
    <w:rsid w:val="00CF0ECB"/>
    <w:rsid w:val="00D23D15"/>
    <w:rsid w:val="00D67FE8"/>
    <w:rsid w:val="00D72052"/>
    <w:rsid w:val="00D8668D"/>
    <w:rsid w:val="00DB7F01"/>
    <w:rsid w:val="00DD5A3C"/>
    <w:rsid w:val="00DD6BFA"/>
    <w:rsid w:val="00DE5658"/>
    <w:rsid w:val="00E17951"/>
    <w:rsid w:val="00E17E29"/>
    <w:rsid w:val="00EB1613"/>
    <w:rsid w:val="00F153A6"/>
    <w:rsid w:val="00F20360"/>
    <w:rsid w:val="00F35280"/>
    <w:rsid w:val="00F37115"/>
    <w:rsid w:val="00F454E7"/>
    <w:rsid w:val="00F63740"/>
    <w:rsid w:val="00F81B88"/>
    <w:rsid w:val="00F844D0"/>
    <w:rsid w:val="00F93B3F"/>
    <w:rsid w:val="00F93EB4"/>
    <w:rsid w:val="00FB0EBA"/>
    <w:rsid w:val="00FB14E9"/>
    <w:rsid w:val="00FB248B"/>
    <w:rsid w:val="00FC008C"/>
    <w:rsid w:val="00FE45CB"/>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3660CEB"/>
  <w15:docId w15:val="{DB7B92C6-9E1D-4A62-8B32-E6DF50149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1A63"/>
    <w:pPr>
      <w:widowControl w:val="0"/>
      <w:autoSpaceDE w:val="0"/>
      <w:autoSpaceDN w:val="0"/>
      <w:adjustRightInd w:val="0"/>
      <w:spacing w:after="0" w:line="240" w:lineRule="auto"/>
      <w:ind w:left="432"/>
    </w:pPr>
    <w:rPr>
      <w:rFont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QuickA">
    <w:name w:val="Quick A."/>
    <w:uiPriority w:val="99"/>
    <w:pPr>
      <w:widowControl w:val="0"/>
      <w:autoSpaceDE w:val="0"/>
      <w:autoSpaceDN w:val="0"/>
      <w:adjustRightInd w:val="0"/>
      <w:spacing w:after="0" w:line="240" w:lineRule="auto"/>
      <w:ind w:left="-1440"/>
    </w:pPr>
    <w:rPr>
      <w:rFonts w:ascii="Times New Roman" w:hAnsi="Times New Roman" w:cs="Times New Roman"/>
      <w:sz w:val="24"/>
      <w:szCs w:val="24"/>
    </w:rPr>
  </w:style>
  <w:style w:type="paragraph" w:customStyle="1" w:styleId="a">
    <w:name w:val="_"/>
    <w:uiPriority w:val="99"/>
    <w:pPr>
      <w:widowControl w:val="0"/>
      <w:autoSpaceDE w:val="0"/>
      <w:autoSpaceDN w:val="0"/>
      <w:adjustRightInd w:val="0"/>
      <w:spacing w:after="0" w:line="240" w:lineRule="auto"/>
      <w:ind w:left="720"/>
    </w:pPr>
    <w:rPr>
      <w:rFonts w:ascii="Times New Roman" w:hAnsi="Times New Roman" w:cs="Times New Roman"/>
      <w:sz w:val="24"/>
      <w:szCs w:val="24"/>
    </w:rPr>
  </w:style>
  <w:style w:type="paragraph" w:customStyle="1" w:styleId="1">
    <w:name w:val="_1"/>
    <w:uiPriority w:val="99"/>
    <w:pPr>
      <w:widowControl w:val="0"/>
      <w:autoSpaceDE w:val="0"/>
      <w:autoSpaceDN w:val="0"/>
      <w:adjustRightInd w:val="0"/>
      <w:spacing w:after="0" w:line="240" w:lineRule="auto"/>
      <w:ind w:left="720"/>
    </w:pPr>
    <w:rPr>
      <w:rFonts w:ascii="Times New Roman" w:hAnsi="Times New Roman" w:cs="Times New Roman"/>
      <w:sz w:val="24"/>
      <w:szCs w:val="24"/>
    </w:rPr>
  </w:style>
  <w:style w:type="paragraph" w:styleId="BodyText">
    <w:name w:val="Body Text"/>
    <w:basedOn w:val="Normal"/>
    <w:link w:val="BodyTextChar"/>
    <w:uiPriority w:val="99"/>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pPr>
    <w:rPr>
      <w:b/>
      <w:bCs/>
    </w:rPr>
  </w:style>
  <w:style w:type="character" w:customStyle="1" w:styleId="BodyTextChar">
    <w:name w:val="Body Text Char"/>
    <w:basedOn w:val="DefaultParagraphFont"/>
    <w:link w:val="BodyText"/>
    <w:uiPriority w:val="99"/>
    <w:semiHidden/>
    <w:rPr>
      <w:rFonts w:ascii="Times New Roman" w:hAnsi="Times New Roman" w:cs="Times New Roman"/>
      <w:sz w:val="20"/>
      <w:szCs w:val="20"/>
    </w:rPr>
  </w:style>
  <w:style w:type="paragraph" w:styleId="ListParagraph">
    <w:name w:val="List Paragraph"/>
    <w:basedOn w:val="Normal"/>
    <w:uiPriority w:val="34"/>
    <w:qFormat/>
    <w:rsid w:val="00421F4B"/>
    <w:pPr>
      <w:ind w:left="720"/>
      <w:contextualSpacing/>
    </w:pPr>
  </w:style>
  <w:style w:type="character" w:styleId="Strong">
    <w:name w:val="Strong"/>
    <w:basedOn w:val="DefaultParagraphFont"/>
    <w:uiPriority w:val="22"/>
    <w:qFormat/>
    <w:rsid w:val="00504746"/>
    <w:rPr>
      <w:b/>
      <w:bCs/>
    </w:rPr>
  </w:style>
  <w:style w:type="paragraph" w:styleId="FootnoteText">
    <w:name w:val="footnote text"/>
    <w:basedOn w:val="Normal"/>
    <w:link w:val="FootnoteTextChar"/>
    <w:uiPriority w:val="99"/>
    <w:semiHidden/>
    <w:unhideWhenUsed/>
    <w:rsid w:val="00504746"/>
  </w:style>
  <w:style w:type="character" w:customStyle="1" w:styleId="FootnoteTextChar">
    <w:name w:val="Footnote Text Char"/>
    <w:basedOn w:val="DefaultParagraphFont"/>
    <w:link w:val="FootnoteText"/>
    <w:uiPriority w:val="99"/>
    <w:semiHidden/>
    <w:rsid w:val="00504746"/>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504746"/>
    <w:rPr>
      <w:vertAlign w:val="superscript"/>
    </w:rPr>
  </w:style>
  <w:style w:type="character" w:styleId="Hyperlink">
    <w:name w:val="Hyperlink"/>
    <w:basedOn w:val="DefaultParagraphFont"/>
    <w:uiPriority w:val="99"/>
    <w:unhideWhenUsed/>
    <w:rsid w:val="003922C5"/>
    <w:rPr>
      <w:color w:val="0000FF"/>
      <w:u w:val="single"/>
    </w:rPr>
  </w:style>
  <w:style w:type="paragraph" w:styleId="BalloonText">
    <w:name w:val="Balloon Text"/>
    <w:basedOn w:val="Normal"/>
    <w:link w:val="BalloonTextChar"/>
    <w:uiPriority w:val="99"/>
    <w:semiHidden/>
    <w:unhideWhenUsed/>
    <w:rsid w:val="003B66A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66A5"/>
    <w:rPr>
      <w:rFonts w:ascii="Segoe UI" w:hAnsi="Segoe UI" w:cs="Segoe UI"/>
      <w:sz w:val="18"/>
      <w:szCs w:val="18"/>
    </w:rPr>
  </w:style>
  <w:style w:type="paragraph" w:styleId="Header">
    <w:name w:val="header"/>
    <w:basedOn w:val="Normal"/>
    <w:link w:val="HeaderChar"/>
    <w:uiPriority w:val="99"/>
    <w:unhideWhenUsed/>
    <w:rsid w:val="00AB3557"/>
    <w:pPr>
      <w:tabs>
        <w:tab w:val="center" w:pos="4680"/>
        <w:tab w:val="right" w:pos="9360"/>
      </w:tabs>
    </w:pPr>
  </w:style>
  <w:style w:type="character" w:customStyle="1" w:styleId="HeaderChar">
    <w:name w:val="Header Char"/>
    <w:basedOn w:val="DefaultParagraphFont"/>
    <w:link w:val="Header"/>
    <w:uiPriority w:val="99"/>
    <w:rsid w:val="00AB3557"/>
    <w:rPr>
      <w:rFonts w:ascii="Times New Roman" w:hAnsi="Times New Roman" w:cs="Times New Roman"/>
      <w:sz w:val="20"/>
      <w:szCs w:val="20"/>
    </w:rPr>
  </w:style>
  <w:style w:type="paragraph" w:styleId="Footer">
    <w:name w:val="footer"/>
    <w:basedOn w:val="Normal"/>
    <w:link w:val="FooterChar"/>
    <w:uiPriority w:val="99"/>
    <w:unhideWhenUsed/>
    <w:rsid w:val="006E2CAB"/>
    <w:pPr>
      <w:tabs>
        <w:tab w:val="center" w:pos="4680"/>
        <w:tab w:val="right" w:pos="9360"/>
      </w:tabs>
    </w:pPr>
    <w:rPr>
      <w:sz w:val="20"/>
    </w:rPr>
  </w:style>
  <w:style w:type="character" w:customStyle="1" w:styleId="FooterChar">
    <w:name w:val="Footer Char"/>
    <w:basedOn w:val="DefaultParagraphFont"/>
    <w:link w:val="Footer"/>
    <w:uiPriority w:val="99"/>
    <w:rsid w:val="006E2CAB"/>
    <w:rPr>
      <w:rFonts w:cs="Times New Roman"/>
      <w:sz w:val="20"/>
      <w:szCs w:val="20"/>
    </w:rPr>
  </w:style>
  <w:style w:type="character" w:styleId="CommentReference">
    <w:name w:val="annotation reference"/>
    <w:basedOn w:val="DefaultParagraphFont"/>
    <w:uiPriority w:val="99"/>
    <w:semiHidden/>
    <w:unhideWhenUsed/>
    <w:rsid w:val="00150C7E"/>
    <w:rPr>
      <w:sz w:val="16"/>
      <w:szCs w:val="16"/>
    </w:rPr>
  </w:style>
  <w:style w:type="paragraph" w:styleId="CommentText">
    <w:name w:val="annotation text"/>
    <w:basedOn w:val="Normal"/>
    <w:link w:val="CommentTextChar"/>
    <w:uiPriority w:val="99"/>
    <w:semiHidden/>
    <w:unhideWhenUsed/>
    <w:rsid w:val="00150C7E"/>
  </w:style>
  <w:style w:type="character" w:customStyle="1" w:styleId="CommentTextChar">
    <w:name w:val="Comment Text Char"/>
    <w:basedOn w:val="DefaultParagraphFont"/>
    <w:link w:val="CommentText"/>
    <w:uiPriority w:val="99"/>
    <w:semiHidden/>
    <w:rsid w:val="00150C7E"/>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50C7E"/>
    <w:rPr>
      <w:b/>
      <w:bCs/>
    </w:rPr>
  </w:style>
  <w:style w:type="character" w:customStyle="1" w:styleId="CommentSubjectChar">
    <w:name w:val="Comment Subject Char"/>
    <w:basedOn w:val="CommentTextChar"/>
    <w:link w:val="CommentSubject"/>
    <w:uiPriority w:val="99"/>
    <w:semiHidden/>
    <w:rsid w:val="00150C7E"/>
    <w:rPr>
      <w:rFonts w:ascii="Times New Roman" w:hAnsi="Times New Roman" w:cs="Times New Roman"/>
      <w:b/>
      <w:bCs/>
      <w:sz w:val="20"/>
      <w:szCs w:val="20"/>
    </w:rPr>
  </w:style>
  <w:style w:type="character" w:styleId="FollowedHyperlink">
    <w:name w:val="FollowedHyperlink"/>
    <w:basedOn w:val="DefaultParagraphFont"/>
    <w:uiPriority w:val="99"/>
    <w:semiHidden/>
    <w:unhideWhenUsed/>
    <w:rsid w:val="00150C7E"/>
    <w:rPr>
      <w:color w:val="800080" w:themeColor="followedHyperlink"/>
      <w:u w:val="single"/>
    </w:rPr>
  </w:style>
  <w:style w:type="character" w:styleId="PlaceholderText">
    <w:name w:val="Placeholder Text"/>
    <w:basedOn w:val="DefaultParagraphFont"/>
    <w:uiPriority w:val="99"/>
    <w:semiHidden/>
    <w:rsid w:val="009F441F"/>
    <w:rPr>
      <w:color w:val="808080"/>
    </w:rPr>
  </w:style>
  <w:style w:type="character" w:customStyle="1" w:styleId="Style1">
    <w:name w:val="Style1"/>
    <w:uiPriority w:val="1"/>
    <w:rsid w:val="00F844D0"/>
    <w:rPr>
      <w:rFonts w:ascii="Times New Roman" w:hAnsi="Times New Roman"/>
      <w:b/>
      <w:bdr w:val="none" w:sz="0" w:space="0" w:color="auto"/>
    </w:rPr>
  </w:style>
  <w:style w:type="table" w:styleId="TableGrid">
    <w:name w:val="Table Grid"/>
    <w:basedOn w:val="TableNormal"/>
    <w:uiPriority w:val="59"/>
    <w:rsid w:val="002102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99"/>
    <w:rsid w:val="0021023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
    <w:name w:val="Unresolved Mention1"/>
    <w:basedOn w:val="DefaultParagraphFont"/>
    <w:uiPriority w:val="99"/>
    <w:semiHidden/>
    <w:unhideWhenUsed/>
    <w:rsid w:val="0022546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486718">
      <w:bodyDiv w:val="1"/>
      <w:marLeft w:val="0"/>
      <w:marRight w:val="0"/>
      <w:marTop w:val="0"/>
      <w:marBottom w:val="0"/>
      <w:divBdr>
        <w:top w:val="none" w:sz="0" w:space="0" w:color="auto"/>
        <w:left w:val="none" w:sz="0" w:space="0" w:color="auto"/>
        <w:bottom w:val="none" w:sz="0" w:space="0" w:color="auto"/>
        <w:right w:val="none" w:sz="0" w:space="0" w:color="auto"/>
      </w:divBdr>
    </w:div>
    <w:div w:id="142629097">
      <w:bodyDiv w:val="1"/>
      <w:marLeft w:val="0"/>
      <w:marRight w:val="0"/>
      <w:marTop w:val="0"/>
      <w:marBottom w:val="0"/>
      <w:divBdr>
        <w:top w:val="none" w:sz="0" w:space="0" w:color="auto"/>
        <w:left w:val="none" w:sz="0" w:space="0" w:color="auto"/>
        <w:bottom w:val="none" w:sz="0" w:space="0" w:color="auto"/>
        <w:right w:val="none" w:sz="0" w:space="0" w:color="auto"/>
      </w:divBdr>
    </w:div>
    <w:div w:id="295990726">
      <w:bodyDiv w:val="1"/>
      <w:marLeft w:val="0"/>
      <w:marRight w:val="0"/>
      <w:marTop w:val="0"/>
      <w:marBottom w:val="0"/>
      <w:divBdr>
        <w:top w:val="none" w:sz="0" w:space="0" w:color="auto"/>
        <w:left w:val="none" w:sz="0" w:space="0" w:color="auto"/>
        <w:bottom w:val="none" w:sz="0" w:space="0" w:color="auto"/>
        <w:right w:val="none" w:sz="0" w:space="0" w:color="auto"/>
      </w:divBdr>
    </w:div>
    <w:div w:id="381054287">
      <w:bodyDiv w:val="1"/>
      <w:marLeft w:val="0"/>
      <w:marRight w:val="0"/>
      <w:marTop w:val="0"/>
      <w:marBottom w:val="0"/>
      <w:divBdr>
        <w:top w:val="none" w:sz="0" w:space="0" w:color="auto"/>
        <w:left w:val="none" w:sz="0" w:space="0" w:color="auto"/>
        <w:bottom w:val="none" w:sz="0" w:space="0" w:color="auto"/>
        <w:right w:val="none" w:sz="0" w:space="0" w:color="auto"/>
      </w:divBdr>
    </w:div>
    <w:div w:id="662973192">
      <w:bodyDiv w:val="1"/>
      <w:marLeft w:val="0"/>
      <w:marRight w:val="0"/>
      <w:marTop w:val="0"/>
      <w:marBottom w:val="0"/>
      <w:divBdr>
        <w:top w:val="none" w:sz="0" w:space="0" w:color="auto"/>
        <w:left w:val="none" w:sz="0" w:space="0" w:color="auto"/>
        <w:bottom w:val="none" w:sz="0" w:space="0" w:color="auto"/>
        <w:right w:val="none" w:sz="0" w:space="0" w:color="auto"/>
      </w:divBdr>
    </w:div>
    <w:div w:id="829753503">
      <w:bodyDiv w:val="1"/>
      <w:marLeft w:val="0"/>
      <w:marRight w:val="0"/>
      <w:marTop w:val="0"/>
      <w:marBottom w:val="0"/>
      <w:divBdr>
        <w:top w:val="none" w:sz="0" w:space="0" w:color="auto"/>
        <w:left w:val="none" w:sz="0" w:space="0" w:color="auto"/>
        <w:bottom w:val="none" w:sz="0" w:space="0" w:color="auto"/>
        <w:right w:val="none" w:sz="0" w:space="0" w:color="auto"/>
      </w:divBdr>
    </w:div>
    <w:div w:id="880558978">
      <w:bodyDiv w:val="1"/>
      <w:marLeft w:val="0"/>
      <w:marRight w:val="0"/>
      <w:marTop w:val="0"/>
      <w:marBottom w:val="0"/>
      <w:divBdr>
        <w:top w:val="none" w:sz="0" w:space="0" w:color="auto"/>
        <w:left w:val="none" w:sz="0" w:space="0" w:color="auto"/>
        <w:bottom w:val="none" w:sz="0" w:space="0" w:color="auto"/>
        <w:right w:val="none" w:sz="0" w:space="0" w:color="auto"/>
      </w:divBdr>
    </w:div>
    <w:div w:id="953093232">
      <w:bodyDiv w:val="1"/>
      <w:marLeft w:val="0"/>
      <w:marRight w:val="0"/>
      <w:marTop w:val="0"/>
      <w:marBottom w:val="0"/>
      <w:divBdr>
        <w:top w:val="none" w:sz="0" w:space="0" w:color="auto"/>
        <w:left w:val="none" w:sz="0" w:space="0" w:color="auto"/>
        <w:bottom w:val="none" w:sz="0" w:space="0" w:color="auto"/>
        <w:right w:val="none" w:sz="0" w:space="0" w:color="auto"/>
      </w:divBdr>
    </w:div>
    <w:div w:id="1285229784">
      <w:bodyDiv w:val="1"/>
      <w:marLeft w:val="0"/>
      <w:marRight w:val="0"/>
      <w:marTop w:val="0"/>
      <w:marBottom w:val="0"/>
      <w:divBdr>
        <w:top w:val="none" w:sz="0" w:space="0" w:color="auto"/>
        <w:left w:val="none" w:sz="0" w:space="0" w:color="auto"/>
        <w:bottom w:val="none" w:sz="0" w:space="0" w:color="auto"/>
        <w:right w:val="none" w:sz="0" w:space="0" w:color="auto"/>
      </w:divBdr>
    </w:div>
    <w:div w:id="1818716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apap@siu.edu" TargetMode="External"/><Relationship Id="rId4" Type="http://schemas.openxmlformats.org/officeDocument/2006/relationships/styles" Target="styles.xml"/><Relationship Id="rId9" Type="http://schemas.openxmlformats.org/officeDocument/2006/relationships/hyperlink" Target="http://extendedcampus.siu.ed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PROPOSED ADDITION/ABOLITION, REALLOCATION, OR RE-ESTABLISHMENT OF AN EDUCATIONAL UNIT, CURRICULUM, OR DEGREE IN THE COLLEGE OF XXX</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675D554-9E9B-494F-96C0-524B1D16F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731</Words>
  <Characters>4167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PROPOSED ADDITION/ABOLITION, REALLOCATION, ORRE-ESTABLISHMENT OF AN EDUCATIONAL UNIT, CURRICULUM, OR DEGREE IN THE COLLEGE OF XXX</vt:lpstr>
    </vt:vector>
  </TitlesOfParts>
  <Company>SIUC</Company>
  <LinksUpToDate>false</LinksUpToDate>
  <CharactersWithSpaces>4889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PROPOSED ADDITION/ABOLITION, REALLOCATION, ORRE-ESTABLISHMENT OF AN EDUCATIONAL UNIT, CURRICULUM, OR DEGREE IN THE COLLEGE OF XXX</dc:title>
  <dc:subject>PROPOSED ADDITION/ABOLITION, RALLOCATION, OR RE-ESTABLISHMENT OF AN EDUCATIONAL UNIT, CURRICULUM, OR DEGREE IN THE COLLEGE OF SCIENCE AND LIBERAL ARTS</dc:subject>
  <dc:creator>Academic Affairs</dc:creator>
  <cp:lastModifiedBy>Lizette R. Chevalier</cp:lastModifiedBy>
  <cp:revision>2</cp:revision>
  <cp:lastPrinted>2018-03-06T15:01:00Z</cp:lastPrinted>
  <dcterms:created xsi:type="dcterms:W3CDTF">2018-03-20T13:37:00Z</dcterms:created>
  <dcterms:modified xsi:type="dcterms:W3CDTF">2018-03-20T13:37:00Z</dcterms:modified>
</cp:coreProperties>
</file>