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ADE5CF" w14:textId="77777777" w:rsidR="00897266" w:rsidRDefault="00B40C1D">
      <w:r>
        <w:rPr>
          <w:noProof/>
        </w:rPr>
        <w:drawing>
          <wp:anchor distT="0" distB="0" distL="114300" distR="114300" simplePos="0" relativeHeight="251657216" behindDoc="1" locked="0" layoutInCell="1" allowOverlap="1" wp14:anchorId="47A22A00" wp14:editId="33321C97">
            <wp:simplePos x="0" y="0"/>
            <wp:positionH relativeFrom="column">
              <wp:posOffset>-857250</wp:posOffset>
            </wp:positionH>
            <wp:positionV relativeFrom="paragraph">
              <wp:posOffset>-1219200</wp:posOffset>
            </wp:positionV>
            <wp:extent cx="7734300" cy="1819275"/>
            <wp:effectExtent l="0" t="0" r="0" b="952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5618BB" w14:textId="77777777" w:rsidR="00897266" w:rsidRDefault="00897266"/>
    <w:p w14:paraId="72FF924D" w14:textId="77777777" w:rsidR="000333E6" w:rsidRDefault="000333E6" w:rsidP="000333E6">
      <w:pPr>
        <w:ind w:left="5040"/>
      </w:pPr>
    </w:p>
    <w:p w14:paraId="54281B57" w14:textId="77777777" w:rsidR="0012597C" w:rsidRDefault="00296A5F" w:rsidP="00296A5F">
      <w:pPr>
        <w:jc w:val="both"/>
      </w:pPr>
      <w:r>
        <w:t>April 16, 2018</w:t>
      </w:r>
    </w:p>
    <w:p w14:paraId="21ADC6AD" w14:textId="77777777" w:rsidR="0012597C" w:rsidRDefault="0012597C" w:rsidP="000333E6">
      <w:pPr>
        <w:ind w:left="5040"/>
      </w:pPr>
    </w:p>
    <w:p w14:paraId="22ABAE2C" w14:textId="77777777" w:rsidR="00296A5F" w:rsidRDefault="00296A5F" w:rsidP="000333E6">
      <w:pPr>
        <w:ind w:left="5040"/>
      </w:pPr>
    </w:p>
    <w:p w14:paraId="2F4580DD" w14:textId="77777777" w:rsidR="00296A5F" w:rsidRDefault="00296A5F" w:rsidP="00296A5F">
      <w:r>
        <w:t>Professor David L. Dilalla</w:t>
      </w:r>
    </w:p>
    <w:p w14:paraId="186D5E94" w14:textId="77777777" w:rsidR="00296A5F" w:rsidRDefault="00296A5F" w:rsidP="00296A5F">
      <w:r>
        <w:t>Associate Provost for Academic Affairs</w:t>
      </w:r>
    </w:p>
    <w:p w14:paraId="36D20166" w14:textId="77777777" w:rsidR="00296A5F" w:rsidRDefault="00296A5F" w:rsidP="00296A5F">
      <w:r>
        <w:t>SIUC</w:t>
      </w:r>
    </w:p>
    <w:p w14:paraId="318C7149" w14:textId="77777777" w:rsidR="00296A5F" w:rsidRDefault="00296A5F" w:rsidP="00296A5F"/>
    <w:p w14:paraId="73E2BF14" w14:textId="77777777" w:rsidR="00296A5F" w:rsidRDefault="00296A5F" w:rsidP="00296A5F"/>
    <w:p w14:paraId="5CC95FFE" w14:textId="77777777" w:rsidR="00296A5F" w:rsidRDefault="00296A5F" w:rsidP="00296A5F">
      <w:r>
        <w:t>Re: Letter of support for the School of Mathematical and Statistical Science</w:t>
      </w:r>
    </w:p>
    <w:p w14:paraId="34748BAF" w14:textId="77777777" w:rsidR="00296A5F" w:rsidRDefault="00296A5F" w:rsidP="00296A5F"/>
    <w:p w14:paraId="761F8E70" w14:textId="77777777" w:rsidR="00296A5F" w:rsidRDefault="00296A5F" w:rsidP="00296A5F"/>
    <w:p w14:paraId="33A86509" w14:textId="77777777" w:rsidR="00296A5F" w:rsidRPr="001B1EF4" w:rsidRDefault="00296A5F" w:rsidP="00296A5F">
      <w:r w:rsidRPr="001B1EF4">
        <w:t>Dear Professor Dilalla,</w:t>
      </w:r>
    </w:p>
    <w:p w14:paraId="5E38D7F8" w14:textId="5B6E7708" w:rsidR="00FC2E62" w:rsidRPr="001B1EF4" w:rsidRDefault="00F62048" w:rsidP="001B1EF4">
      <w:pPr>
        <w:pStyle w:val="CommentText"/>
        <w:rPr>
          <w:sz w:val="24"/>
          <w:szCs w:val="24"/>
        </w:rPr>
      </w:pPr>
      <w:r w:rsidRPr="001B1EF4">
        <w:rPr>
          <w:sz w:val="24"/>
          <w:szCs w:val="24"/>
        </w:rPr>
        <w:br/>
      </w:r>
      <w:r w:rsidR="00FC2E62" w:rsidRPr="001B1EF4">
        <w:rPr>
          <w:sz w:val="24"/>
          <w:szCs w:val="24"/>
        </w:rPr>
        <w:t xml:space="preserve">According to the Collective Bargaining Agreement document, any program change plan packet </w:t>
      </w:r>
      <w:r w:rsidR="001B1EF4" w:rsidRPr="001B1EF4">
        <w:rPr>
          <w:sz w:val="24"/>
          <w:szCs w:val="24"/>
        </w:rPr>
        <w:t xml:space="preserve">may include </w:t>
      </w:r>
      <w:r w:rsidR="00FC2E62" w:rsidRPr="001B1EF4">
        <w:rPr>
          <w:sz w:val="24"/>
          <w:szCs w:val="24"/>
        </w:rPr>
        <w:t>a letter of support from the Chair of the department. This letter intends to support the creation of a new school, namely, the ‘School of Mathematical and Statistical Sciences’</w:t>
      </w:r>
      <w:r w:rsidR="001B1EF4" w:rsidRPr="001B1EF4">
        <w:rPr>
          <w:sz w:val="24"/>
          <w:szCs w:val="24"/>
        </w:rPr>
        <w:t xml:space="preserve"> </w:t>
      </w:r>
      <w:r w:rsidR="001B1EF4" w:rsidRPr="001B1EF4">
        <w:rPr>
          <w:color w:val="000000"/>
          <w:sz w:val="24"/>
          <w:szCs w:val="24"/>
        </w:rPr>
        <w:t>in the College of Science or in any subsequent college within which the Department of Mathematics (or successor) is residing as of the effective date of this program change</w:t>
      </w:r>
      <w:r w:rsidR="001B1EF4">
        <w:rPr>
          <w:color w:val="000000"/>
          <w:sz w:val="24"/>
          <w:szCs w:val="24"/>
        </w:rPr>
        <w:t>.</w:t>
      </w:r>
      <w:r w:rsidR="001B1EF4" w:rsidRPr="001B1EF4">
        <w:t xml:space="preserve"> </w:t>
      </w:r>
    </w:p>
    <w:p w14:paraId="45C22CCB" w14:textId="77777777" w:rsidR="00FC2E62" w:rsidRDefault="00FC2E62" w:rsidP="00296A5F"/>
    <w:p w14:paraId="453D5092" w14:textId="77777777" w:rsidR="00296A5F" w:rsidRDefault="00296A5F" w:rsidP="00296A5F">
      <w:r>
        <w:t xml:space="preserve">The experimental nature of physics and chemistry have many fundamental similarities so they can </w:t>
      </w:r>
      <w:r w:rsidR="00FC2E62">
        <w:t xml:space="preserve">complement each other </w:t>
      </w:r>
      <w:r>
        <w:t xml:space="preserve">in a school, but mathematics has a fundamental basis which works much differently from those subjects. </w:t>
      </w:r>
      <w:r w:rsidR="00FC2E62">
        <w:t>Similar to computer science, m</w:t>
      </w:r>
      <w:r>
        <w:t>athematics can work with all subjects</w:t>
      </w:r>
      <w:r w:rsidR="00FC2E62">
        <w:t xml:space="preserve"> by helping them to quantify</w:t>
      </w:r>
      <w:r>
        <w:t xml:space="preserve">, and many of our professors are already involved in such activities. </w:t>
      </w:r>
      <w:r w:rsidR="00FC2E62">
        <w:t>W</w:t>
      </w:r>
      <w:r>
        <w:t xml:space="preserve">e </w:t>
      </w:r>
      <w:r w:rsidR="00FC2E62">
        <w:t xml:space="preserve">envision </w:t>
      </w:r>
      <w:r>
        <w:t xml:space="preserve">more synergy to evolve with </w:t>
      </w:r>
      <w:r w:rsidR="00FC2E62">
        <w:t>mathematics</w:t>
      </w:r>
      <w:r>
        <w:t xml:space="preserve"> standing as its own school since that way it is free to work with other areas such as philosophy, geography, biology, </w:t>
      </w:r>
      <w:r w:rsidR="00FC2E62">
        <w:t xml:space="preserve">etc. </w:t>
      </w:r>
      <w:r w:rsidR="00B40C1D">
        <w:t>beyond physics and chemistry.</w:t>
      </w:r>
      <w:r>
        <w:t xml:space="preserve"> Being in the same school with physics and chemistry would create many hurdles and headaches starting from agreeing on a ‘joint’ school operating paper to deciding assignments of graduate students to their TA duties and dealing with expenses incurred from various accounts.</w:t>
      </w:r>
    </w:p>
    <w:p w14:paraId="5C48CF4C" w14:textId="77777777" w:rsidR="00296A5F" w:rsidRDefault="00296A5F" w:rsidP="00296A5F"/>
    <w:p w14:paraId="704583C7" w14:textId="5D91AB36" w:rsidR="00177919" w:rsidRDefault="00296A5F" w:rsidP="00C97D40">
      <w:r>
        <w:t xml:space="preserve">For these reasons, I support the formation of the </w:t>
      </w:r>
      <w:r w:rsidR="001B1EF4">
        <w:t>‘</w:t>
      </w:r>
      <w:r>
        <w:t>School of Mathematical and Statistical Sciences</w:t>
      </w:r>
      <w:r w:rsidR="001B1EF4">
        <w:t>’</w:t>
      </w:r>
      <w:r w:rsidR="00B40C1D">
        <w:t xml:space="preserve"> as suggested overwhelmingly by the faculty of the </w:t>
      </w:r>
      <w:r w:rsidR="001B1EF4">
        <w:t>D</w:t>
      </w:r>
      <w:r w:rsidR="001B1EF4">
        <w:t>epartment</w:t>
      </w:r>
      <w:r w:rsidR="001B1EF4">
        <w:t xml:space="preserve"> of M</w:t>
      </w:r>
      <w:r w:rsidR="00B40C1D">
        <w:t>athematics</w:t>
      </w:r>
      <w:r>
        <w:t>. Please do not hesitate to let me know if you have any questions in this regard.</w:t>
      </w:r>
    </w:p>
    <w:p w14:paraId="35DD5C16" w14:textId="77777777" w:rsidR="00296A5F" w:rsidRDefault="00296A5F" w:rsidP="00C97D40"/>
    <w:p w14:paraId="082275F6" w14:textId="77777777" w:rsidR="00296A5F" w:rsidRDefault="00296A5F" w:rsidP="00C97D40">
      <w:r>
        <w:t>Respectfully yours,</w:t>
      </w:r>
    </w:p>
    <w:p w14:paraId="2D141A29" w14:textId="77777777" w:rsidR="00296A5F" w:rsidRDefault="00B40C1D" w:rsidP="00C97D40">
      <w:r w:rsidRPr="007E47DD">
        <w:rPr>
          <w:noProof/>
        </w:rPr>
        <w:drawing>
          <wp:inline distT="0" distB="0" distL="0" distR="0" wp14:anchorId="247F977C" wp14:editId="4DE34697">
            <wp:extent cx="1068070" cy="353060"/>
            <wp:effectExtent l="0" t="0" r="0" b="8890"/>
            <wp:docPr id="3" name="Picture 3" descr="Bhaskar Signa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haskar Signatur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070" cy="35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C6EC8" w14:textId="77777777" w:rsidR="00296A5F" w:rsidRDefault="00296A5F" w:rsidP="00C97D40">
      <w:r>
        <w:t>Bhaskar Bhattacharya</w:t>
      </w:r>
    </w:p>
    <w:p w14:paraId="28A11B54" w14:textId="6B17A992" w:rsidR="00177919" w:rsidRDefault="00296A5F" w:rsidP="00C97D40">
      <w:r>
        <w:t>Chair and professor</w:t>
      </w:r>
      <w:bookmarkStart w:id="0" w:name="_GoBack"/>
      <w:bookmarkEnd w:id="0"/>
      <w:r w:rsidR="00B40C1D">
        <w:rPr>
          <w:noProof/>
        </w:rPr>
        <w:drawing>
          <wp:anchor distT="0" distB="0" distL="114300" distR="114300" simplePos="0" relativeHeight="251658240" behindDoc="1" locked="0" layoutInCell="1" allowOverlap="1" wp14:anchorId="2317E0D4" wp14:editId="6618F3EA">
            <wp:simplePos x="0" y="0"/>
            <wp:positionH relativeFrom="column">
              <wp:posOffset>-466725</wp:posOffset>
            </wp:positionH>
            <wp:positionV relativeFrom="paragraph">
              <wp:posOffset>2249170</wp:posOffset>
            </wp:positionV>
            <wp:extent cx="7029450" cy="409575"/>
            <wp:effectExtent l="0" t="0" r="0" b="952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45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77919" w:rsidSect="000333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C61752" w14:textId="77777777" w:rsidR="00113F52" w:rsidRDefault="00113F52" w:rsidP="000333E6">
      <w:r>
        <w:separator/>
      </w:r>
    </w:p>
  </w:endnote>
  <w:endnote w:type="continuationSeparator" w:id="0">
    <w:p w14:paraId="1422F15E" w14:textId="77777777" w:rsidR="00113F52" w:rsidRDefault="00113F52" w:rsidP="00033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917382" w14:textId="77777777" w:rsidR="00113F52" w:rsidRDefault="00113F52" w:rsidP="000333E6">
      <w:r>
        <w:separator/>
      </w:r>
    </w:p>
  </w:footnote>
  <w:footnote w:type="continuationSeparator" w:id="0">
    <w:p w14:paraId="225D721C" w14:textId="77777777" w:rsidR="00113F52" w:rsidRDefault="00113F52" w:rsidP="000333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335"/>
    <w:rsid w:val="000333E6"/>
    <w:rsid w:val="00113F52"/>
    <w:rsid w:val="0012597C"/>
    <w:rsid w:val="00153873"/>
    <w:rsid w:val="00177919"/>
    <w:rsid w:val="001B1EF4"/>
    <w:rsid w:val="00296A5F"/>
    <w:rsid w:val="002B41D8"/>
    <w:rsid w:val="00491287"/>
    <w:rsid w:val="004B632D"/>
    <w:rsid w:val="0053347F"/>
    <w:rsid w:val="005342EB"/>
    <w:rsid w:val="005C7802"/>
    <w:rsid w:val="006D58AE"/>
    <w:rsid w:val="008429E4"/>
    <w:rsid w:val="0085127D"/>
    <w:rsid w:val="008763F2"/>
    <w:rsid w:val="00897266"/>
    <w:rsid w:val="00987BF5"/>
    <w:rsid w:val="009A4FB7"/>
    <w:rsid w:val="00A367A8"/>
    <w:rsid w:val="00B11F4B"/>
    <w:rsid w:val="00B40C1D"/>
    <w:rsid w:val="00B64D47"/>
    <w:rsid w:val="00B64ED9"/>
    <w:rsid w:val="00B65B14"/>
    <w:rsid w:val="00C17E47"/>
    <w:rsid w:val="00C33764"/>
    <w:rsid w:val="00C97D40"/>
    <w:rsid w:val="00D2731B"/>
    <w:rsid w:val="00E5085F"/>
    <w:rsid w:val="00EE0335"/>
    <w:rsid w:val="00EE2FB7"/>
    <w:rsid w:val="00F51A0A"/>
    <w:rsid w:val="00F53C39"/>
    <w:rsid w:val="00F6069D"/>
    <w:rsid w:val="00F62048"/>
    <w:rsid w:val="00F90288"/>
    <w:rsid w:val="00FC2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77C027"/>
  <w15:chartTrackingRefBased/>
  <w15:docId w15:val="{E216CC56-D908-4ACC-8837-087C48C8D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9A4FB7"/>
    <w:pPr>
      <w:keepNext/>
      <w:tabs>
        <w:tab w:val="left" w:pos="1260"/>
      </w:tabs>
      <w:outlineLvl w:val="1"/>
    </w:pPr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9A4FB7"/>
    <w:rPr>
      <w:sz w:val="24"/>
    </w:rPr>
  </w:style>
  <w:style w:type="paragraph" w:styleId="Header">
    <w:name w:val="header"/>
    <w:basedOn w:val="Normal"/>
    <w:link w:val="HeaderChar"/>
    <w:uiPriority w:val="99"/>
    <w:unhideWhenUsed/>
    <w:rsid w:val="000333E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333E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33E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333E6"/>
    <w:rPr>
      <w:sz w:val="24"/>
      <w:szCs w:val="24"/>
    </w:rPr>
  </w:style>
  <w:style w:type="character" w:styleId="Hyperlink">
    <w:name w:val="Hyperlink"/>
    <w:uiPriority w:val="99"/>
    <w:unhideWhenUsed/>
    <w:rsid w:val="00C97D40"/>
    <w:rPr>
      <w:color w:val="0563C1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508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508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5085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08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085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085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8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8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5736F6-ED7B-4A7C-B928-F98C274F6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</dc:creator>
  <cp:keywords/>
  <dc:description/>
  <cp:lastModifiedBy>Bhaskar Bhattacharya</cp:lastModifiedBy>
  <cp:revision>2</cp:revision>
  <cp:lastPrinted>2015-02-26T14:54:00Z</cp:lastPrinted>
  <dcterms:created xsi:type="dcterms:W3CDTF">2018-04-20T20:05:00Z</dcterms:created>
  <dcterms:modified xsi:type="dcterms:W3CDTF">2018-04-20T20:05:00Z</dcterms:modified>
</cp:coreProperties>
</file>